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3E167" w14:textId="77777777" w:rsidR="00D623CB" w:rsidRPr="00D6325F" w:rsidRDefault="00D623CB" w:rsidP="00D623CB">
      <w:pPr>
        <w:keepNext/>
        <w:keepLines/>
        <w:spacing w:before="76"/>
        <w:ind w:left="40"/>
        <w:jc w:val="center"/>
        <w:outlineLvl w:val="1"/>
        <w:rPr>
          <w:b/>
          <w:bCs/>
          <w:color w:val="0D0D0D"/>
          <w:sz w:val="28"/>
          <w:szCs w:val="28"/>
        </w:rPr>
      </w:pPr>
      <w:r w:rsidRPr="00D6325F">
        <w:rPr>
          <w:b/>
          <w:color w:val="0D0D0D"/>
          <w:sz w:val="28"/>
          <w:szCs w:val="28"/>
          <w:u w:val="thick" w:color="000000"/>
        </w:rPr>
        <w:t>C</w:t>
      </w:r>
      <w:r w:rsidRPr="00D6325F">
        <w:rPr>
          <w:b/>
          <w:color w:val="0D0D0D"/>
          <w:spacing w:val="-45"/>
          <w:sz w:val="28"/>
          <w:szCs w:val="28"/>
          <w:u w:val="thick" w:color="000000"/>
        </w:rPr>
        <w:t xml:space="preserve"> </w:t>
      </w:r>
      <w:r w:rsidRPr="00D6325F">
        <w:rPr>
          <w:b/>
          <w:color w:val="0D0D0D"/>
          <w:sz w:val="28"/>
          <w:szCs w:val="28"/>
          <w:u w:val="thick" w:color="000000"/>
        </w:rPr>
        <w:t>O</w:t>
      </w:r>
      <w:r w:rsidRPr="00D6325F">
        <w:rPr>
          <w:b/>
          <w:color w:val="0D0D0D"/>
          <w:spacing w:val="-43"/>
          <w:sz w:val="28"/>
          <w:szCs w:val="28"/>
          <w:u w:val="thick" w:color="000000"/>
        </w:rPr>
        <w:t xml:space="preserve"> </w:t>
      </w:r>
      <w:r w:rsidRPr="00D6325F">
        <w:rPr>
          <w:b/>
          <w:color w:val="0D0D0D"/>
          <w:sz w:val="28"/>
          <w:szCs w:val="28"/>
          <w:u w:val="thick" w:color="000000"/>
        </w:rPr>
        <w:t>NT</w:t>
      </w:r>
      <w:r w:rsidRPr="00D6325F">
        <w:rPr>
          <w:b/>
          <w:color w:val="0D0D0D"/>
          <w:spacing w:val="-47"/>
          <w:sz w:val="28"/>
          <w:szCs w:val="28"/>
          <w:u w:val="thick" w:color="000000"/>
        </w:rPr>
        <w:t xml:space="preserve"> </w:t>
      </w:r>
      <w:r w:rsidRPr="00D6325F">
        <w:rPr>
          <w:b/>
          <w:color w:val="0D0D0D"/>
          <w:sz w:val="28"/>
          <w:szCs w:val="28"/>
          <w:u w:val="thick" w:color="000000"/>
        </w:rPr>
        <w:t>R</w:t>
      </w:r>
      <w:r w:rsidRPr="00D6325F">
        <w:rPr>
          <w:b/>
          <w:color w:val="0D0D0D"/>
          <w:spacing w:val="-49"/>
          <w:sz w:val="28"/>
          <w:szCs w:val="28"/>
          <w:u w:val="thick" w:color="000000"/>
        </w:rPr>
        <w:t xml:space="preserve"> </w:t>
      </w:r>
      <w:r w:rsidRPr="00D6325F">
        <w:rPr>
          <w:b/>
          <w:color w:val="0D0D0D"/>
          <w:sz w:val="28"/>
          <w:szCs w:val="28"/>
          <w:u w:val="thick" w:color="000000"/>
        </w:rPr>
        <w:t>AT</w:t>
      </w:r>
      <w:r w:rsidRPr="00D6325F">
        <w:rPr>
          <w:b/>
          <w:color w:val="0D0D0D"/>
          <w:spacing w:val="-47"/>
          <w:sz w:val="28"/>
          <w:szCs w:val="28"/>
          <w:u w:val="thick" w:color="000000"/>
        </w:rPr>
        <w:t xml:space="preserve"> </w:t>
      </w:r>
      <w:r w:rsidRPr="00D6325F">
        <w:rPr>
          <w:b/>
          <w:color w:val="0D0D0D"/>
          <w:sz w:val="28"/>
          <w:szCs w:val="28"/>
          <w:u w:val="thick" w:color="000000"/>
        </w:rPr>
        <w:t>O</w:t>
      </w:r>
      <w:r w:rsidRPr="00D6325F">
        <w:rPr>
          <w:b/>
          <w:color w:val="0D0D0D"/>
          <w:spacing w:val="4"/>
          <w:sz w:val="28"/>
          <w:szCs w:val="28"/>
          <w:u w:val="thick" w:color="000000"/>
        </w:rPr>
        <w:t xml:space="preserve"> </w:t>
      </w:r>
      <w:r w:rsidRPr="00D6325F">
        <w:rPr>
          <w:b/>
          <w:color w:val="0D0D0D"/>
          <w:sz w:val="28"/>
          <w:szCs w:val="28"/>
          <w:u w:val="thick" w:color="000000"/>
        </w:rPr>
        <w:t>N</w:t>
      </w:r>
      <w:r w:rsidRPr="00D6325F">
        <w:rPr>
          <w:b/>
          <w:color w:val="0D0D0D"/>
          <w:spacing w:val="-54"/>
          <w:sz w:val="28"/>
          <w:szCs w:val="28"/>
          <w:u w:val="thick" w:color="000000"/>
        </w:rPr>
        <w:t xml:space="preserve"> </w:t>
      </w:r>
      <w:r w:rsidRPr="00D6325F">
        <w:rPr>
          <w:b/>
          <w:color w:val="0D0D0D"/>
          <w:sz w:val="28"/>
          <w:szCs w:val="28"/>
          <w:u w:val="thick" w:color="000000"/>
        </w:rPr>
        <w:t>º</w:t>
      </w:r>
      <w:r w:rsidRPr="00D6325F">
        <w:rPr>
          <w:b/>
          <w:color w:val="0D0D0D"/>
          <w:spacing w:val="-5"/>
          <w:sz w:val="28"/>
          <w:szCs w:val="28"/>
          <w:u w:val="thick" w:color="000000"/>
        </w:rPr>
        <w:t xml:space="preserve"> </w:t>
      </w:r>
      <w:r>
        <w:rPr>
          <w:b/>
          <w:color w:val="0D0D0D"/>
          <w:sz w:val="28"/>
          <w:szCs w:val="28"/>
          <w:u w:val="thick" w:color="000000"/>
        </w:rPr>
        <w:t>076</w:t>
      </w:r>
      <w:r w:rsidRPr="00D6325F">
        <w:rPr>
          <w:b/>
          <w:color w:val="0D0D0D"/>
          <w:sz w:val="28"/>
          <w:szCs w:val="28"/>
          <w:u w:val="thick" w:color="000000"/>
        </w:rPr>
        <w:t>/2021</w:t>
      </w:r>
    </w:p>
    <w:p w14:paraId="029AEA9D" w14:textId="77777777" w:rsidR="00D623CB" w:rsidRPr="00D6325F" w:rsidRDefault="00D623CB" w:rsidP="00D623CB">
      <w:pPr>
        <w:spacing w:line="360" w:lineRule="auto"/>
        <w:ind w:left="3540"/>
        <w:jc w:val="both"/>
      </w:pPr>
    </w:p>
    <w:p w14:paraId="0C273360" w14:textId="77777777" w:rsidR="00D623CB" w:rsidRPr="00D6325F" w:rsidRDefault="00D623CB" w:rsidP="00D623CB">
      <w:pPr>
        <w:ind w:left="4247"/>
        <w:jc w:val="both"/>
      </w:pPr>
      <w:r w:rsidRPr="00D6325F">
        <w:t xml:space="preserve">Contrato para contratação de </w:t>
      </w:r>
      <w:r w:rsidR="0012464C">
        <w:t>empresa especializada em prestação de serviço de telediagnóstico em eletrocardiograma</w:t>
      </w:r>
      <w:r w:rsidRPr="00D6325F">
        <w:t xml:space="preserve">. As partes que celebram este contrato de um lado a </w:t>
      </w:r>
      <w:r w:rsidRPr="00D6325F">
        <w:rPr>
          <w:b/>
        </w:rPr>
        <w:t>PREFEITURA MUNICIPAL DE NOVA LACERDA - MT</w:t>
      </w:r>
      <w:r w:rsidRPr="00D6325F">
        <w:t xml:space="preserve"> e do outro lado a </w:t>
      </w:r>
      <w:r w:rsidR="004D1AD7">
        <w:t>empresa</w:t>
      </w:r>
      <w:r w:rsidRPr="00D6325F">
        <w:t xml:space="preserve"> </w:t>
      </w:r>
      <w:r w:rsidR="0012464C">
        <w:rPr>
          <w:b/>
          <w:color w:val="000000"/>
        </w:rPr>
        <w:t>TELEVIDA CENTRO ESPECIALIZADO DE TELEDIAGNÓSTICO LTDA-EPP</w:t>
      </w:r>
      <w:r>
        <w:rPr>
          <w:b/>
          <w:color w:val="000000"/>
        </w:rPr>
        <w:t>.</w:t>
      </w:r>
    </w:p>
    <w:p w14:paraId="56EA8F0A" w14:textId="77777777" w:rsidR="00D623CB" w:rsidRPr="00D6325F" w:rsidRDefault="00D623CB" w:rsidP="00D623CB">
      <w:pPr>
        <w:spacing w:line="360" w:lineRule="auto"/>
        <w:jc w:val="both"/>
      </w:pPr>
    </w:p>
    <w:p w14:paraId="7F7E670F" w14:textId="77777777" w:rsidR="00D623CB" w:rsidRPr="00D6325F" w:rsidRDefault="00D623CB" w:rsidP="00D623CB">
      <w:pPr>
        <w:jc w:val="both"/>
      </w:pPr>
      <w:r w:rsidRPr="00D6325F">
        <w:t>1.1</w:t>
      </w:r>
      <w:r w:rsidRPr="00D6325F">
        <w:tab/>
        <w:t xml:space="preserve">A </w:t>
      </w:r>
      <w:r w:rsidRPr="00D6325F">
        <w:rPr>
          <w:b/>
        </w:rPr>
        <w:t>PREFEITURA MUNICIPAL DE NOVA LACERDA</w:t>
      </w:r>
      <w:r w:rsidRPr="00D6325F">
        <w:t xml:space="preserve">, pessoa jurídica de direito público, sediado a Rua 16 de Julho, 815 – Centro, Nova Lacerda ­ MT, inscrita no CNPJ: 01.614.519/0001­22, neste ato representado pelo Gestor do município, o Sr. </w:t>
      </w:r>
      <w:r w:rsidRPr="00D6325F">
        <w:rPr>
          <w:b/>
        </w:rPr>
        <w:t>UILSON JOSÉ DA SILVA</w:t>
      </w:r>
      <w:r w:rsidRPr="00D6325F">
        <w:t xml:space="preserve">, brasileiro, casado, empresário, portador da Cédula de Identidade RG nº </w:t>
      </w:r>
      <w:bookmarkStart w:id="0" w:name="_GoBack"/>
      <w:bookmarkEnd w:id="0"/>
      <w:r w:rsidRPr="00D6325F">
        <w:t xml:space="preserve">1033978-7 SSP/MT, inscrito no CPF/MF n.º 621.764.391-04, residente e domiciliado à Tulipa Negra, S/n, na cidade de Nova Lacerda – MT, neste ato denominado simplesmente </w:t>
      </w:r>
      <w:r w:rsidRPr="00D6325F">
        <w:rPr>
          <w:b/>
        </w:rPr>
        <w:t>CONTRATANTE</w:t>
      </w:r>
      <w:r w:rsidRPr="00D6325F">
        <w:t>;</w:t>
      </w:r>
    </w:p>
    <w:p w14:paraId="2F44A5B5" w14:textId="77777777" w:rsidR="00D623CB" w:rsidRPr="00D6325F" w:rsidRDefault="00D623CB" w:rsidP="00D623CB">
      <w:pPr>
        <w:jc w:val="both"/>
      </w:pPr>
    </w:p>
    <w:p w14:paraId="4C306815" w14:textId="08898CBC" w:rsidR="00D623CB" w:rsidRPr="00332CB8" w:rsidRDefault="00D623CB" w:rsidP="00D623CB">
      <w:pPr>
        <w:jc w:val="both"/>
        <w:rPr>
          <w:rFonts w:ascii="Verdana" w:hAnsi="Verdana"/>
          <w:color w:val="0D0D0D" w:themeColor="text1" w:themeTint="F2"/>
          <w:spacing w:val="3"/>
        </w:rPr>
      </w:pPr>
      <w:r w:rsidRPr="00D6325F">
        <w:t>1.2</w:t>
      </w:r>
      <w:r w:rsidRPr="00D6325F">
        <w:tab/>
        <w:t xml:space="preserve">­ </w:t>
      </w:r>
      <w:r w:rsidRPr="00D6325F">
        <w:rPr>
          <w:color w:val="0D0D0D"/>
        </w:rPr>
        <w:t>A</w:t>
      </w:r>
      <w:r w:rsidRPr="00D6325F">
        <w:rPr>
          <w:color w:val="0D0D0D"/>
          <w:spacing w:val="43"/>
        </w:rPr>
        <w:t xml:space="preserve"> </w:t>
      </w:r>
      <w:r w:rsidRPr="00D6325F">
        <w:rPr>
          <w:color w:val="0D0D0D"/>
          <w:spacing w:val="-1"/>
        </w:rPr>
        <w:t xml:space="preserve">empresa </w:t>
      </w:r>
      <w:r w:rsidR="00D33B30">
        <w:rPr>
          <w:b/>
          <w:color w:val="000000"/>
        </w:rPr>
        <w:t>TELEVIDA CENTRO ESPECIALIZADO DE TELEDIAGNÓSTICO LTDA-EPP</w:t>
      </w:r>
      <w:r w:rsidR="00D33B30">
        <w:t>, inscrita no CNPJ</w:t>
      </w:r>
      <w:r w:rsidRPr="00D6325F">
        <w:t xml:space="preserve"> com o nº </w:t>
      </w:r>
      <w:r w:rsidR="00D33B30">
        <w:t>73.193.211/0001-61</w:t>
      </w:r>
      <w:r w:rsidRPr="00D6325F">
        <w:t xml:space="preserve">, com sede na </w:t>
      </w:r>
      <w:r>
        <w:t xml:space="preserve">Avenida </w:t>
      </w:r>
      <w:r w:rsidR="00D33B30">
        <w:t>Francisco Matarazzo</w:t>
      </w:r>
      <w:r w:rsidRPr="00D6325F">
        <w:t xml:space="preserve">, n° </w:t>
      </w:r>
      <w:r w:rsidR="00D33B30">
        <w:t>176</w:t>
      </w:r>
      <w:r w:rsidRPr="00D6325F">
        <w:t xml:space="preserve">, </w:t>
      </w:r>
      <w:r>
        <w:t xml:space="preserve">Bairro </w:t>
      </w:r>
      <w:r w:rsidR="00D33B30">
        <w:t>Água Branca</w:t>
      </w:r>
      <w:r w:rsidRPr="00D6325F">
        <w:t xml:space="preserve">, </w:t>
      </w:r>
      <w:r>
        <w:t>CEP</w:t>
      </w:r>
      <w:r w:rsidR="00D33B30">
        <w:t xml:space="preserve">: 05.001-100 São Paulo- SP, inscrita no endereço eletrônico </w:t>
      </w:r>
      <w:hyperlink r:id="rId8" w:history="1">
        <w:r w:rsidR="00D33B30" w:rsidRPr="00B357DC">
          <w:rPr>
            <w:rStyle w:val="Hyperlink"/>
          </w:rPr>
          <w:t>financeiro@telecardio.com.br</w:t>
        </w:r>
      </w:hyperlink>
      <w:r w:rsidR="00D33B30">
        <w:t>, tel. (11) 2619-2388</w:t>
      </w:r>
      <w:r w:rsidRPr="00D6325F">
        <w:t xml:space="preserve"> </w:t>
      </w:r>
      <w:r>
        <w:t xml:space="preserve">, </w:t>
      </w:r>
      <w:r w:rsidR="00332CB8">
        <w:t xml:space="preserve">por seu representante legal, denominada </w:t>
      </w:r>
      <w:r w:rsidRPr="00D6325F">
        <w:rPr>
          <w:b/>
        </w:rPr>
        <w:t>CONTRATADA</w:t>
      </w:r>
      <w:r w:rsidRPr="00D6325F">
        <w:rPr>
          <w:color w:val="0D0D0D" w:themeColor="text1" w:themeTint="F2"/>
          <w:spacing w:val="3"/>
        </w:rPr>
        <w:t>.</w:t>
      </w:r>
    </w:p>
    <w:p w14:paraId="7815C55E" w14:textId="77777777" w:rsidR="00D623CB" w:rsidRPr="00D6325F" w:rsidRDefault="00D623CB" w:rsidP="00D623CB">
      <w:pPr>
        <w:shd w:val="clear" w:color="auto" w:fill="D9D9D9"/>
        <w:jc w:val="both"/>
        <w:rPr>
          <w:b/>
        </w:rPr>
      </w:pPr>
      <w:r w:rsidRPr="00D6325F">
        <w:rPr>
          <w:b/>
        </w:rPr>
        <w:t>CLÁUSULA PRIMEIRA – DO OBJETO E FORMA DE EXECUÇÃO</w:t>
      </w:r>
      <w:r w:rsidRPr="00D6325F">
        <w:rPr>
          <w:b/>
        </w:rPr>
        <w:tab/>
      </w:r>
    </w:p>
    <w:p w14:paraId="76419BE2" w14:textId="77777777" w:rsidR="00D623CB" w:rsidRPr="009F6B30" w:rsidRDefault="00D623CB" w:rsidP="00D623CB">
      <w:pPr>
        <w:numPr>
          <w:ilvl w:val="1"/>
          <w:numId w:val="1"/>
        </w:numPr>
        <w:contextualSpacing/>
        <w:jc w:val="both"/>
        <w:rPr>
          <w:rFonts w:eastAsia="Calibri"/>
        </w:rPr>
      </w:pPr>
      <w:r w:rsidRPr="00D6325F">
        <w:rPr>
          <w:rFonts w:eastAsia="Calibri"/>
        </w:rPr>
        <w:t xml:space="preserve">O objeto do presente Contrato consiste na </w:t>
      </w:r>
      <w:r w:rsidRPr="009F6B30">
        <w:rPr>
          <w:rFonts w:eastAsia="Calibri"/>
        </w:rPr>
        <w:t xml:space="preserve">contratação de </w:t>
      </w:r>
      <w:r w:rsidR="0012464C">
        <w:rPr>
          <w:rFonts w:eastAsia="Calibri"/>
        </w:rPr>
        <w:t xml:space="preserve">empresa especializada em prestação de serviço de telediagnóstico de eletrocardiograma com laudo, aparelho </w:t>
      </w:r>
      <w:r w:rsidR="003F2F9E">
        <w:rPr>
          <w:rFonts w:eastAsia="Calibri"/>
        </w:rPr>
        <w:t>em sistema de comodato para a execução dos exames, atendendo as necessidades da Secretaria Municipal de Saúde</w:t>
      </w:r>
      <w:r w:rsidRPr="009F6B30">
        <w:rPr>
          <w:rFonts w:eastAsia="Calibri"/>
        </w:rPr>
        <w:t>.</w:t>
      </w:r>
      <w:r>
        <w:rPr>
          <w:rFonts w:eastAsia="Calibri"/>
          <w:b/>
        </w:rPr>
        <w:t xml:space="preserve"> </w:t>
      </w:r>
    </w:p>
    <w:p w14:paraId="4E062D4E" w14:textId="77777777" w:rsidR="00D623CB" w:rsidRDefault="003F2F9E" w:rsidP="00D623CB">
      <w:pPr>
        <w:numPr>
          <w:ilvl w:val="1"/>
          <w:numId w:val="1"/>
        </w:numPr>
        <w:contextualSpacing/>
        <w:jc w:val="both"/>
        <w:rPr>
          <w:rFonts w:eastAsia="Calibri"/>
        </w:rPr>
      </w:pPr>
      <w:r>
        <w:rPr>
          <w:rFonts w:eastAsia="Calibri"/>
        </w:rPr>
        <w:t>A quantidade cotada para a prestação dos serviços es</w:t>
      </w:r>
      <w:r w:rsidR="00484A1A">
        <w:rPr>
          <w:rFonts w:eastAsia="Calibri"/>
        </w:rPr>
        <w:t xml:space="preserve">tá </w:t>
      </w:r>
      <w:proofErr w:type="gramStart"/>
      <w:r w:rsidR="00484A1A">
        <w:rPr>
          <w:rFonts w:eastAsia="Calibri"/>
        </w:rPr>
        <w:t>previsto</w:t>
      </w:r>
      <w:proofErr w:type="gramEnd"/>
      <w:r w:rsidR="00484A1A">
        <w:rPr>
          <w:rFonts w:eastAsia="Calibri"/>
        </w:rPr>
        <w:t xml:space="preserve"> conforme a tabela a</w:t>
      </w:r>
      <w:r>
        <w:rPr>
          <w:rFonts w:eastAsia="Calibri"/>
        </w:rPr>
        <w:t>baixo</w:t>
      </w:r>
      <w:r w:rsidR="00D623CB">
        <w:rPr>
          <w:rFonts w:eastAsia="Calibri"/>
        </w:rPr>
        <w:t>.</w:t>
      </w:r>
    </w:p>
    <w:tbl>
      <w:tblPr>
        <w:tblStyle w:val="Tabelacomgrade"/>
        <w:tblW w:w="0" w:type="auto"/>
        <w:tblLook w:val="04A0" w:firstRow="1" w:lastRow="0" w:firstColumn="1" w:lastColumn="0" w:noHBand="0" w:noVBand="1"/>
      </w:tblPr>
      <w:tblGrid>
        <w:gridCol w:w="1716"/>
        <w:gridCol w:w="1751"/>
        <w:gridCol w:w="1857"/>
        <w:gridCol w:w="1724"/>
        <w:gridCol w:w="1729"/>
      </w:tblGrid>
      <w:tr w:rsidR="003F2F9E" w14:paraId="4BCE0729" w14:textId="77777777" w:rsidTr="003F2F9E">
        <w:tc>
          <w:tcPr>
            <w:tcW w:w="1755" w:type="dxa"/>
          </w:tcPr>
          <w:p w14:paraId="5E04DB15" w14:textId="77777777" w:rsidR="003F2F9E" w:rsidRDefault="003F2F9E" w:rsidP="003F2F9E">
            <w:pPr>
              <w:ind w:left="708"/>
              <w:contextualSpacing/>
              <w:jc w:val="both"/>
              <w:rPr>
                <w:rFonts w:eastAsia="Calibri"/>
                <w:b/>
              </w:rPr>
            </w:pPr>
          </w:p>
          <w:p w14:paraId="7B5594FC" w14:textId="77777777" w:rsidR="003F2F9E" w:rsidRPr="003F2F9E" w:rsidRDefault="003F2F9E" w:rsidP="003F2F9E">
            <w:pPr>
              <w:contextualSpacing/>
              <w:jc w:val="center"/>
              <w:rPr>
                <w:rFonts w:eastAsia="Calibri"/>
                <w:b/>
              </w:rPr>
            </w:pPr>
            <w:r w:rsidRPr="003F2F9E">
              <w:rPr>
                <w:rFonts w:eastAsia="Calibri"/>
                <w:b/>
              </w:rPr>
              <w:t>ITEM</w:t>
            </w:r>
          </w:p>
        </w:tc>
        <w:tc>
          <w:tcPr>
            <w:tcW w:w="1755" w:type="dxa"/>
          </w:tcPr>
          <w:p w14:paraId="1D417804" w14:textId="77777777" w:rsidR="003F2F9E" w:rsidRPr="003F2F9E" w:rsidRDefault="003F2F9E" w:rsidP="003F2F9E">
            <w:pPr>
              <w:contextualSpacing/>
              <w:jc w:val="center"/>
              <w:rPr>
                <w:rFonts w:eastAsia="Calibri"/>
                <w:b/>
              </w:rPr>
            </w:pPr>
            <w:r>
              <w:rPr>
                <w:rFonts w:eastAsia="Calibri"/>
                <w:b/>
              </w:rPr>
              <w:t>DESCRIÇÃO</w:t>
            </w:r>
          </w:p>
        </w:tc>
        <w:tc>
          <w:tcPr>
            <w:tcW w:w="1755" w:type="dxa"/>
          </w:tcPr>
          <w:p w14:paraId="73A5FDA7" w14:textId="77777777" w:rsidR="003F2F9E" w:rsidRPr="003F2F9E" w:rsidRDefault="003F2F9E" w:rsidP="003F2F9E">
            <w:pPr>
              <w:contextualSpacing/>
              <w:jc w:val="both"/>
              <w:rPr>
                <w:rFonts w:eastAsia="Calibri"/>
                <w:b/>
              </w:rPr>
            </w:pPr>
            <w:r w:rsidRPr="003F2F9E">
              <w:rPr>
                <w:rFonts w:eastAsia="Calibri"/>
                <w:b/>
              </w:rPr>
              <w:t>QUANTIDADE</w:t>
            </w:r>
          </w:p>
        </w:tc>
        <w:tc>
          <w:tcPr>
            <w:tcW w:w="1756" w:type="dxa"/>
          </w:tcPr>
          <w:p w14:paraId="4200E575" w14:textId="77777777" w:rsidR="003F2F9E" w:rsidRPr="003F2F9E" w:rsidRDefault="003F2F9E" w:rsidP="003F2F9E">
            <w:pPr>
              <w:contextualSpacing/>
              <w:jc w:val="center"/>
              <w:rPr>
                <w:rFonts w:eastAsia="Calibri"/>
                <w:b/>
              </w:rPr>
            </w:pPr>
            <w:r>
              <w:rPr>
                <w:rFonts w:eastAsia="Calibri"/>
                <w:b/>
              </w:rPr>
              <w:t>VALOR UNIT.</w:t>
            </w:r>
          </w:p>
        </w:tc>
        <w:tc>
          <w:tcPr>
            <w:tcW w:w="1756" w:type="dxa"/>
          </w:tcPr>
          <w:p w14:paraId="376F81A9" w14:textId="77777777" w:rsidR="003F2F9E" w:rsidRPr="003F2F9E" w:rsidRDefault="003F2F9E" w:rsidP="003F2F9E">
            <w:pPr>
              <w:contextualSpacing/>
              <w:jc w:val="center"/>
              <w:rPr>
                <w:rFonts w:eastAsia="Calibri"/>
                <w:b/>
              </w:rPr>
            </w:pPr>
            <w:r w:rsidRPr="003F2F9E">
              <w:rPr>
                <w:rFonts w:eastAsia="Calibri"/>
                <w:b/>
              </w:rPr>
              <w:t>VALOR TOTAL</w:t>
            </w:r>
          </w:p>
        </w:tc>
      </w:tr>
      <w:tr w:rsidR="003F2F9E" w14:paraId="661C0D3C" w14:textId="77777777" w:rsidTr="003F2F9E">
        <w:tc>
          <w:tcPr>
            <w:tcW w:w="1755" w:type="dxa"/>
          </w:tcPr>
          <w:p w14:paraId="39F596C6" w14:textId="77777777" w:rsidR="003F2F9E" w:rsidRDefault="003F2F9E" w:rsidP="003F2F9E">
            <w:pPr>
              <w:contextualSpacing/>
              <w:jc w:val="center"/>
              <w:rPr>
                <w:rFonts w:eastAsia="Calibri"/>
              </w:rPr>
            </w:pPr>
            <w:r>
              <w:rPr>
                <w:rFonts w:eastAsia="Calibri"/>
              </w:rPr>
              <w:t>1</w:t>
            </w:r>
          </w:p>
        </w:tc>
        <w:tc>
          <w:tcPr>
            <w:tcW w:w="1755" w:type="dxa"/>
          </w:tcPr>
          <w:p w14:paraId="1DA5EC78" w14:textId="77777777" w:rsidR="003F2F9E" w:rsidRPr="003F2F9E" w:rsidRDefault="003F2F9E" w:rsidP="003F2F9E">
            <w:pPr>
              <w:contextualSpacing/>
              <w:jc w:val="center"/>
              <w:rPr>
                <w:rFonts w:eastAsia="Calibri"/>
              </w:rPr>
            </w:pPr>
            <w:r w:rsidRPr="003F2F9E">
              <w:rPr>
                <w:rFonts w:eastAsia="Calibri"/>
              </w:rPr>
              <w:t>Serviço de exames do tipo telediagnóstico em cardiologia</w:t>
            </w:r>
          </w:p>
        </w:tc>
        <w:tc>
          <w:tcPr>
            <w:tcW w:w="1755" w:type="dxa"/>
          </w:tcPr>
          <w:p w14:paraId="016D7676" w14:textId="77777777" w:rsidR="003F2F9E" w:rsidRDefault="003F2F9E" w:rsidP="003F2F9E">
            <w:pPr>
              <w:contextualSpacing/>
              <w:jc w:val="center"/>
              <w:rPr>
                <w:rFonts w:eastAsia="Calibri"/>
              </w:rPr>
            </w:pPr>
            <w:r>
              <w:rPr>
                <w:rFonts w:eastAsia="Calibri"/>
              </w:rPr>
              <w:t>3.745</w:t>
            </w:r>
          </w:p>
        </w:tc>
        <w:tc>
          <w:tcPr>
            <w:tcW w:w="1756" w:type="dxa"/>
          </w:tcPr>
          <w:p w14:paraId="5F664F8D" w14:textId="77777777" w:rsidR="003F2F9E" w:rsidRDefault="003F2F9E" w:rsidP="003F2F9E">
            <w:pPr>
              <w:contextualSpacing/>
              <w:jc w:val="center"/>
              <w:rPr>
                <w:rFonts w:eastAsia="Calibri"/>
              </w:rPr>
            </w:pPr>
            <w:r>
              <w:rPr>
                <w:rFonts w:eastAsia="Calibri"/>
              </w:rPr>
              <w:t>R$ 11,50</w:t>
            </w:r>
          </w:p>
        </w:tc>
        <w:tc>
          <w:tcPr>
            <w:tcW w:w="1756" w:type="dxa"/>
          </w:tcPr>
          <w:p w14:paraId="7306C763" w14:textId="77777777" w:rsidR="003F2F9E" w:rsidRDefault="003F2F9E" w:rsidP="003F2F9E">
            <w:pPr>
              <w:contextualSpacing/>
              <w:jc w:val="center"/>
              <w:rPr>
                <w:rFonts w:eastAsia="Calibri"/>
              </w:rPr>
            </w:pPr>
            <w:r>
              <w:rPr>
                <w:rFonts w:eastAsia="Calibri"/>
              </w:rPr>
              <w:t>R$ 43.067,50</w:t>
            </w:r>
          </w:p>
        </w:tc>
      </w:tr>
    </w:tbl>
    <w:p w14:paraId="5D34A2C4" w14:textId="77777777" w:rsidR="003F2F9E" w:rsidRPr="00D6325F" w:rsidRDefault="003F2F9E" w:rsidP="003F2F9E">
      <w:pPr>
        <w:contextualSpacing/>
        <w:jc w:val="both"/>
        <w:rPr>
          <w:rFonts w:eastAsia="Calibri"/>
        </w:rPr>
      </w:pPr>
      <w:r>
        <w:rPr>
          <w:rFonts w:eastAsia="Calibri"/>
        </w:rPr>
        <w:t>1.3 A quantidade descrita no presente contrato refere-se ao saldo pendente da quantidade contada -4.000- no pregão presencial 041/2020</w:t>
      </w:r>
    </w:p>
    <w:p w14:paraId="47552F97" w14:textId="77777777" w:rsidR="00D623CB" w:rsidRPr="00D6325F" w:rsidRDefault="00D623CB" w:rsidP="00D623CB">
      <w:pPr>
        <w:contextualSpacing/>
        <w:jc w:val="both"/>
      </w:pPr>
    </w:p>
    <w:p w14:paraId="2A0F8D65" w14:textId="77777777" w:rsidR="00D623CB" w:rsidRPr="00D6325F" w:rsidRDefault="00D623CB" w:rsidP="00D623CB">
      <w:pPr>
        <w:shd w:val="clear" w:color="auto" w:fill="D9D9D9"/>
        <w:jc w:val="both"/>
        <w:rPr>
          <w:b/>
        </w:rPr>
      </w:pPr>
      <w:r w:rsidRPr="00D6325F">
        <w:rPr>
          <w:b/>
        </w:rPr>
        <w:t>CLÁUSULA SEGUNDA – DO VALOR E FORMA DE PAGAMENTO</w:t>
      </w:r>
    </w:p>
    <w:p w14:paraId="31B037DB" w14:textId="77777777" w:rsidR="00D623CB" w:rsidRPr="00D6325F" w:rsidRDefault="00D623CB" w:rsidP="00D623CB">
      <w:pPr>
        <w:jc w:val="both"/>
      </w:pPr>
    </w:p>
    <w:p w14:paraId="505B9011" w14:textId="77777777" w:rsidR="00D623CB" w:rsidRPr="00D6325F" w:rsidRDefault="00D623CB" w:rsidP="00D623CB">
      <w:pPr>
        <w:rPr>
          <w:b/>
        </w:rPr>
      </w:pPr>
      <w:r w:rsidRPr="00D6325F">
        <w:t xml:space="preserve">2.1. O valor global do referido contrato é de </w:t>
      </w:r>
      <w:r w:rsidRPr="00D6325F">
        <w:rPr>
          <w:b/>
          <w:u w:val="single"/>
        </w:rPr>
        <w:t>R$</w:t>
      </w:r>
      <w:r w:rsidRPr="00D6325F">
        <w:rPr>
          <w:u w:val="single"/>
        </w:rPr>
        <w:t xml:space="preserve"> </w:t>
      </w:r>
      <w:r w:rsidR="00212EA2" w:rsidRPr="00212EA2">
        <w:rPr>
          <w:b/>
          <w:u w:val="single"/>
        </w:rPr>
        <w:t>43.067,50</w:t>
      </w:r>
      <w:r w:rsidR="00212EA2">
        <w:rPr>
          <w:b/>
          <w:u w:val="single"/>
        </w:rPr>
        <w:t xml:space="preserve"> (quarenta e três mil sessenta e sete reais e cinquenta centavos).</w:t>
      </w:r>
    </w:p>
    <w:p w14:paraId="63B2CF44" w14:textId="77777777" w:rsidR="00212EA2" w:rsidRDefault="00D623CB" w:rsidP="00D623CB">
      <w:r>
        <w:lastRenderedPageBreak/>
        <w:t xml:space="preserve">2.2. </w:t>
      </w:r>
      <w:r w:rsidR="00212EA2">
        <w:t xml:space="preserve">O valor deste contrato refere-se ao saldo restante cotado no pregão presencial 041 de 2020. </w:t>
      </w:r>
    </w:p>
    <w:p w14:paraId="5DC63D8A" w14:textId="77777777" w:rsidR="00D623CB" w:rsidRDefault="00212EA2" w:rsidP="00D623CB">
      <w:r>
        <w:t xml:space="preserve">2.3 </w:t>
      </w:r>
      <w:r w:rsidR="00D623CB">
        <w:t xml:space="preserve">O pagamento será autorizado, </w:t>
      </w:r>
      <w:r>
        <w:t xml:space="preserve">até o dia 20 de cada mês, desde que apresentem as notas fiscais aos serviços prestados. </w:t>
      </w:r>
    </w:p>
    <w:p w14:paraId="1933CF2C" w14:textId="77777777" w:rsidR="00D623CB" w:rsidRPr="00D6325F" w:rsidRDefault="00212EA2" w:rsidP="00D623CB">
      <w:r>
        <w:t>2.4.1.</w:t>
      </w:r>
      <w:r w:rsidR="00D623CB">
        <w:t xml:space="preserve"> A Nota Fiscal deverá ser encaminhada para pagamento acompanhada do relatório de </w:t>
      </w:r>
    </w:p>
    <w:p w14:paraId="739F7E02" w14:textId="77777777" w:rsidR="00D623CB" w:rsidRDefault="00212EA2" w:rsidP="00D623CB">
      <w:r>
        <w:t>2.4.2</w:t>
      </w:r>
      <w:r w:rsidR="00D623CB" w:rsidRPr="00D6325F">
        <w:t xml:space="preserve"> O pagamento será efetuado por meio de ordem bancária, para créditos em banco, agência e conta corrente indicado pela contratada.</w:t>
      </w:r>
    </w:p>
    <w:p w14:paraId="48B20751" w14:textId="77777777" w:rsidR="00D623CB" w:rsidRPr="00D6325F" w:rsidRDefault="00212EA2" w:rsidP="00D623CB">
      <w:pPr>
        <w:jc w:val="both"/>
      </w:pPr>
      <w:r>
        <w:t>2.4.3.</w:t>
      </w:r>
      <w:r w:rsidR="00D623CB">
        <w:t xml:space="preserve"> As taxas referente</w:t>
      </w:r>
      <w:r>
        <w:t>s</w:t>
      </w:r>
      <w:r w:rsidR="00D623CB">
        <w:t xml:space="preserve"> ao envio de TED e ou DOC serão efetivamente descontados do valor a ser pago a favorecida.</w:t>
      </w:r>
    </w:p>
    <w:p w14:paraId="70CF7A2D" w14:textId="77777777" w:rsidR="00D623CB" w:rsidRPr="00D6325F" w:rsidRDefault="00D623CB" w:rsidP="00D623CB">
      <w:pPr>
        <w:jc w:val="both"/>
      </w:pPr>
      <w:r>
        <w:t>2.4</w:t>
      </w:r>
      <w:r w:rsidRPr="00D6325F">
        <w:t>. Será conside</w:t>
      </w:r>
      <w:r>
        <w:t xml:space="preserve">rado data de pagamento o dia </w:t>
      </w:r>
      <w:r w:rsidRPr="00D6325F">
        <w:t>que constar a emissão da ordem bancária.</w:t>
      </w:r>
    </w:p>
    <w:p w14:paraId="2366FAF9" w14:textId="48E2EABF" w:rsidR="003D60BE" w:rsidRPr="00D6325F" w:rsidRDefault="00D623CB" w:rsidP="00D623CB">
      <w:pPr>
        <w:jc w:val="both"/>
      </w:pPr>
      <w:r>
        <w:t>2.5</w:t>
      </w:r>
      <w:r w:rsidRPr="00D6325F">
        <w:t>. Quanto ao pagamento será efetuada a retenção tributária prevista na legislação aplicável.</w:t>
      </w:r>
    </w:p>
    <w:p w14:paraId="40B6DE8D" w14:textId="77777777" w:rsidR="00D623CB" w:rsidRPr="00D6325F" w:rsidRDefault="00D623CB" w:rsidP="00D623CB">
      <w:pPr>
        <w:shd w:val="clear" w:color="auto" w:fill="D9D9D9"/>
        <w:jc w:val="both"/>
        <w:rPr>
          <w:b/>
        </w:rPr>
      </w:pPr>
      <w:r w:rsidRPr="00D6325F">
        <w:rPr>
          <w:b/>
        </w:rPr>
        <w:t>CLÁUSULA TERCEIRA – DA LICITAÇÃO</w:t>
      </w:r>
      <w:r w:rsidRPr="00D6325F">
        <w:rPr>
          <w:b/>
        </w:rPr>
        <w:tab/>
      </w:r>
    </w:p>
    <w:p w14:paraId="734689F3" w14:textId="0FB90AE0" w:rsidR="00D623CB" w:rsidRPr="00D6325F" w:rsidRDefault="00D623CB" w:rsidP="00D623CB">
      <w:pPr>
        <w:jc w:val="both"/>
      </w:pPr>
      <w:r w:rsidRPr="00D6325F">
        <w:t xml:space="preserve">3.1. Deu origem a esse Contrato a licitação na modalidade de </w:t>
      </w:r>
      <w:r w:rsidR="00212EA2">
        <w:rPr>
          <w:b/>
        </w:rPr>
        <w:t xml:space="preserve">Pregão presencial 041/2020, </w:t>
      </w:r>
      <w:r w:rsidR="00212EA2">
        <w:t>o processo 092/2020</w:t>
      </w:r>
      <w:r w:rsidRPr="00D6325F">
        <w:t>, ao qual as partes encontram-se vinculadas ao seu edital e à proposta da adjudicatária independentemente de sua transcrição.</w:t>
      </w:r>
    </w:p>
    <w:p w14:paraId="74272895" w14:textId="77777777" w:rsidR="00D623CB" w:rsidRPr="00D6325F" w:rsidRDefault="00D623CB" w:rsidP="00D623CB">
      <w:pPr>
        <w:shd w:val="clear" w:color="auto" w:fill="D9D9D9"/>
        <w:jc w:val="both"/>
        <w:rPr>
          <w:b/>
        </w:rPr>
      </w:pPr>
      <w:r w:rsidRPr="00D6325F">
        <w:rPr>
          <w:b/>
        </w:rPr>
        <w:t>CLÁUSULA QUARTA – DO PRAZO E DA VALIDADE DO CONTRATO</w:t>
      </w:r>
    </w:p>
    <w:p w14:paraId="29207574" w14:textId="1C875AF4" w:rsidR="00D623CB" w:rsidRPr="00D6325F" w:rsidRDefault="00D623CB" w:rsidP="00D623CB">
      <w:pPr>
        <w:jc w:val="both"/>
      </w:pPr>
      <w:r w:rsidRPr="00D6325F">
        <w:t xml:space="preserve">4.1. O presente contrato tem </w:t>
      </w:r>
      <w:r w:rsidRPr="00D6325F">
        <w:rPr>
          <w:b/>
          <w:u w:val="single"/>
        </w:rPr>
        <w:t>sua valid</w:t>
      </w:r>
      <w:r w:rsidR="004B4212">
        <w:rPr>
          <w:b/>
          <w:u w:val="single"/>
        </w:rPr>
        <w:t>ade e feitos a partir</w:t>
      </w:r>
      <w:r w:rsidR="0025457F">
        <w:rPr>
          <w:b/>
          <w:u w:val="single"/>
        </w:rPr>
        <w:t xml:space="preserve"> da data de publicação, sendo 03</w:t>
      </w:r>
      <w:r w:rsidR="004B4212">
        <w:rPr>
          <w:b/>
          <w:u w:val="single"/>
        </w:rPr>
        <w:t xml:space="preserve"> de setembro de 2021</w:t>
      </w:r>
      <w:r>
        <w:rPr>
          <w:b/>
          <w:u w:val="single"/>
        </w:rPr>
        <w:t xml:space="preserve">, com efeitos </w:t>
      </w:r>
      <w:r w:rsidRPr="00D6325F">
        <w:rPr>
          <w:b/>
          <w:u w:val="single"/>
        </w:rPr>
        <w:t>válido</w:t>
      </w:r>
      <w:r w:rsidR="0025457F">
        <w:rPr>
          <w:b/>
          <w:u w:val="single"/>
        </w:rPr>
        <w:t>s</w:t>
      </w:r>
      <w:r w:rsidRPr="00D6325F">
        <w:rPr>
          <w:b/>
          <w:u w:val="single"/>
        </w:rPr>
        <w:t xml:space="preserve"> por 12 meses, porta</w:t>
      </w:r>
      <w:r w:rsidR="0025457F">
        <w:rPr>
          <w:b/>
          <w:u w:val="single"/>
        </w:rPr>
        <w:t>nto com data de vencimento em 03</w:t>
      </w:r>
      <w:r>
        <w:rPr>
          <w:b/>
          <w:u w:val="single"/>
        </w:rPr>
        <w:t xml:space="preserve"> de </w:t>
      </w:r>
      <w:r w:rsidR="004B4212">
        <w:rPr>
          <w:b/>
          <w:u w:val="single"/>
        </w:rPr>
        <w:t>setembro</w:t>
      </w:r>
      <w:r>
        <w:rPr>
          <w:b/>
          <w:u w:val="single"/>
        </w:rPr>
        <w:t xml:space="preserve"> </w:t>
      </w:r>
      <w:r w:rsidR="004B4212">
        <w:rPr>
          <w:b/>
          <w:u w:val="single"/>
        </w:rPr>
        <w:t xml:space="preserve">de </w:t>
      </w:r>
      <w:r w:rsidR="004B4212" w:rsidRPr="00D6325F">
        <w:rPr>
          <w:b/>
          <w:u w:val="single"/>
        </w:rPr>
        <w:t>2022</w:t>
      </w:r>
      <w:r w:rsidRPr="00D6325F">
        <w:rPr>
          <w:b/>
          <w:u w:val="single"/>
        </w:rPr>
        <w:t xml:space="preserve">.  </w:t>
      </w:r>
    </w:p>
    <w:p w14:paraId="5D46B81C" w14:textId="77777777" w:rsidR="00D623CB" w:rsidRPr="00D6325F" w:rsidRDefault="00D623CB" w:rsidP="00D623CB">
      <w:pPr>
        <w:shd w:val="clear" w:color="auto" w:fill="D9D9D9"/>
        <w:jc w:val="both"/>
        <w:rPr>
          <w:b/>
        </w:rPr>
      </w:pPr>
      <w:r w:rsidRPr="00D6325F">
        <w:rPr>
          <w:b/>
        </w:rPr>
        <w:t>CLÁUSULA QUINTA – DO PRAZO DE EXECUÇÃO</w:t>
      </w:r>
    </w:p>
    <w:p w14:paraId="7D11E342" w14:textId="77777777" w:rsidR="00D623CB" w:rsidRPr="00D6325F" w:rsidRDefault="00D623CB" w:rsidP="00D623CB">
      <w:pPr>
        <w:jc w:val="both"/>
      </w:pPr>
      <w:r w:rsidRPr="00D6325F">
        <w:t xml:space="preserve">5.1. </w:t>
      </w:r>
      <w:r w:rsidR="004B4212" w:rsidRPr="004B4212">
        <w:t>Os exames serão feitos conforme solicitado pela Secretaria Municipal de Saúde</w:t>
      </w:r>
      <w:r w:rsidRPr="004B4212">
        <w:t>.</w:t>
      </w:r>
    </w:p>
    <w:p w14:paraId="32485A0E" w14:textId="77777777" w:rsidR="00D623CB" w:rsidRDefault="004B4212" w:rsidP="00D623CB">
      <w:pPr>
        <w:jc w:val="both"/>
      </w:pPr>
      <w:r>
        <w:t>5.2. A contratada fica obrigada realizar os serviços dentro do prazo de validade do registro mesmo se a entrega dos materiais ocorrer em data posterior ao seu vencimento.</w:t>
      </w:r>
    </w:p>
    <w:p w14:paraId="1CB3A753" w14:textId="77777777" w:rsidR="004B4212" w:rsidRDefault="004B4212" w:rsidP="00D623CB">
      <w:pPr>
        <w:jc w:val="both"/>
      </w:pPr>
      <w:r>
        <w:t xml:space="preserve">5.3. O prazo de entrega será conforme a solicitação da Secretaria Municipal de Saúde, não podendo ultrapassar de 05 (cinco) dias úteis após a data de recebimento da ordem de serviço. </w:t>
      </w:r>
    </w:p>
    <w:p w14:paraId="76444074" w14:textId="618A7451" w:rsidR="00D623CB" w:rsidRPr="00D6325F" w:rsidRDefault="00EA3A6E" w:rsidP="00D623CB">
      <w:pPr>
        <w:jc w:val="both"/>
      </w:pPr>
      <w:r>
        <w:t>5.3.1. Se a contratada não puder fornecer ou prestar a quantidade de o serviço/exames conforme solicitado, deverá comunicar o fato à administração, por escrito, dentro do prazo de 24 (vinte e quatro) horas.</w:t>
      </w:r>
    </w:p>
    <w:p w14:paraId="3369A2B8" w14:textId="77777777" w:rsidR="00D623CB" w:rsidRPr="00D6325F" w:rsidRDefault="00D623CB" w:rsidP="00332CB8">
      <w:pPr>
        <w:shd w:val="clear" w:color="auto" w:fill="D9D9D9"/>
        <w:jc w:val="both"/>
      </w:pPr>
      <w:r w:rsidRPr="00D6325F">
        <w:rPr>
          <w:b/>
        </w:rPr>
        <w:t>CLÁUSULA SEXTA – DA LEGISLAÇÃO APLICÁVEL A ESTE CONTRATO E AOS CASOS OMISSOS</w:t>
      </w:r>
    </w:p>
    <w:p w14:paraId="2FA80D6C" w14:textId="1146BB41" w:rsidR="00D623CB" w:rsidRPr="00D6325F" w:rsidRDefault="00D623CB" w:rsidP="00D623CB">
      <w:pPr>
        <w:jc w:val="both"/>
      </w:pPr>
      <w:r w:rsidRPr="00D6325F">
        <w:t>6.1. As partes declaram-se sujeitas às disposições da Lei Federal 8.666/93, a 10.520/2002 e todas as suas alterações, que será aplicada em sua plenitude a este Contrato, bem como aos casos omissos resultantes deste pacto.</w:t>
      </w:r>
    </w:p>
    <w:p w14:paraId="5D17B87B" w14:textId="77777777" w:rsidR="00D623CB" w:rsidRPr="00D6325F" w:rsidRDefault="00D623CB" w:rsidP="00D623CB">
      <w:pPr>
        <w:shd w:val="clear" w:color="auto" w:fill="D9D9D9"/>
        <w:spacing w:line="360" w:lineRule="auto"/>
        <w:jc w:val="both"/>
        <w:rPr>
          <w:b/>
        </w:rPr>
      </w:pPr>
      <w:r w:rsidRPr="00D6325F">
        <w:rPr>
          <w:b/>
        </w:rPr>
        <w:t>CLÁUSULA SÉTIMA– DA RESCISÃO</w:t>
      </w:r>
    </w:p>
    <w:p w14:paraId="720D3520" w14:textId="77777777" w:rsidR="00D623CB" w:rsidRPr="00D6325F" w:rsidRDefault="00D623CB" w:rsidP="00D623CB">
      <w:pPr>
        <w:jc w:val="both"/>
      </w:pPr>
      <w:r w:rsidRPr="00D6325F">
        <w:t>7.1. A hipótese de rescisão do ajuste entre as partes são conforme</w:t>
      </w:r>
      <w:r w:rsidR="00EA3A6E">
        <w:t xml:space="preserve"> os previstos nos art. 78 </w:t>
      </w:r>
      <w:r w:rsidRPr="00D6325F">
        <w:t>da Lei 8.666/1993.</w:t>
      </w:r>
    </w:p>
    <w:p w14:paraId="7FBC02C9" w14:textId="77777777" w:rsidR="00D623CB" w:rsidRPr="00D6325F" w:rsidRDefault="00EA3A6E" w:rsidP="00D623CB">
      <w:pPr>
        <w:jc w:val="both"/>
      </w:pPr>
      <w:r>
        <w:t>7.2</w:t>
      </w:r>
      <w:r w:rsidR="00D623CB" w:rsidRPr="00D6325F">
        <w:t xml:space="preserve"> O termo de rescisão deverá ser em conformidade com o caso.</w:t>
      </w:r>
    </w:p>
    <w:p w14:paraId="6AC3C417" w14:textId="77777777" w:rsidR="00D623CB" w:rsidRPr="00D6325F" w:rsidRDefault="00EA3A6E" w:rsidP="00D623CB">
      <w:pPr>
        <w:jc w:val="both"/>
      </w:pPr>
      <w:r>
        <w:t>7.3</w:t>
      </w:r>
      <w:r w:rsidR="00D623CB" w:rsidRPr="00D6325F">
        <w:t xml:space="preserve"> Deverá ser apresentado o balanço dos eventos contratuais já cumpridos ou parcialmente cumpridos.</w:t>
      </w:r>
    </w:p>
    <w:p w14:paraId="734695EC" w14:textId="77777777" w:rsidR="00D623CB" w:rsidRPr="00D6325F" w:rsidRDefault="00EA3A6E" w:rsidP="00D623CB">
      <w:pPr>
        <w:jc w:val="both"/>
      </w:pPr>
      <w:r>
        <w:t>7.3</w:t>
      </w:r>
      <w:r w:rsidR="00D623CB" w:rsidRPr="00D6325F">
        <w:t>.1 Relação dos pagamentos já efetuados e ainda devidos;</w:t>
      </w:r>
    </w:p>
    <w:p w14:paraId="75F26A54" w14:textId="77777777" w:rsidR="00D623CB" w:rsidRPr="00D6325F" w:rsidRDefault="00EA3A6E" w:rsidP="00D623CB">
      <w:pPr>
        <w:jc w:val="both"/>
      </w:pPr>
      <w:r>
        <w:t>7.3</w:t>
      </w:r>
      <w:r w:rsidR="00D623CB" w:rsidRPr="00D6325F">
        <w:t>.2 Indenização e multa.</w:t>
      </w:r>
    </w:p>
    <w:p w14:paraId="6FE6126C" w14:textId="77777777" w:rsidR="00D623CB" w:rsidRPr="00D6325F" w:rsidRDefault="00D623CB" w:rsidP="00D623CB">
      <w:pPr>
        <w:jc w:val="both"/>
      </w:pPr>
      <w:r w:rsidRPr="00D6325F">
        <w:t>8.0. É direito da Administração, em caso de rescisão administrativa, usar das prerrogativas do art. 77 da Lei 8.666/93.</w:t>
      </w:r>
    </w:p>
    <w:p w14:paraId="685DA774" w14:textId="77777777" w:rsidR="00D623CB" w:rsidRPr="00D6325F" w:rsidRDefault="00D623CB" w:rsidP="00D623CB">
      <w:pPr>
        <w:jc w:val="both"/>
      </w:pPr>
      <w:r w:rsidRPr="00D6325F">
        <w:t>8.1 É direito da CONTRATADA o contraditório e a ampla defesa nos casos de rescisão.</w:t>
      </w:r>
    </w:p>
    <w:p w14:paraId="6BEDEE78" w14:textId="77777777" w:rsidR="00D623CB" w:rsidRPr="00D6325F" w:rsidRDefault="00D623CB" w:rsidP="00D623CB">
      <w:pPr>
        <w:jc w:val="both"/>
      </w:pPr>
    </w:p>
    <w:p w14:paraId="21E26FED" w14:textId="77777777" w:rsidR="00D623CB" w:rsidRPr="00D6325F" w:rsidRDefault="00D623CB" w:rsidP="00D623CB">
      <w:pPr>
        <w:shd w:val="clear" w:color="auto" w:fill="D9D9D9"/>
        <w:spacing w:line="360" w:lineRule="auto"/>
        <w:jc w:val="both"/>
        <w:rPr>
          <w:b/>
        </w:rPr>
      </w:pPr>
      <w:r w:rsidRPr="00D6325F">
        <w:rPr>
          <w:b/>
        </w:rPr>
        <w:t>CLÁUSULA OITAVA – DAS OBRIGAÇÕES</w:t>
      </w:r>
      <w:r w:rsidRPr="00D6325F">
        <w:rPr>
          <w:b/>
        </w:rPr>
        <w:tab/>
      </w:r>
    </w:p>
    <w:p w14:paraId="06EC942B" w14:textId="77777777" w:rsidR="00D623CB" w:rsidRPr="00D6325F" w:rsidRDefault="00D623CB" w:rsidP="00D623CB">
      <w:pPr>
        <w:jc w:val="both"/>
      </w:pPr>
      <w:r w:rsidRPr="00D6325F">
        <w:t>8.1. Da Contratada:</w:t>
      </w:r>
    </w:p>
    <w:p w14:paraId="3CFCEA85" w14:textId="77777777" w:rsidR="00D623CB" w:rsidRPr="00D6325F" w:rsidRDefault="00D623CB" w:rsidP="00D623CB">
      <w:pPr>
        <w:jc w:val="both"/>
      </w:pPr>
      <w:r w:rsidRPr="00D6325F">
        <w:t>8.1.1. Prestar o serviço con</w:t>
      </w:r>
      <w:r>
        <w:t>forme o estabelecido no edital.</w:t>
      </w:r>
    </w:p>
    <w:p w14:paraId="4DBDD34C" w14:textId="77777777" w:rsidR="00D623CB" w:rsidRPr="00D6325F" w:rsidRDefault="00D623CB" w:rsidP="00D623CB">
      <w:pPr>
        <w:jc w:val="both"/>
      </w:pPr>
      <w:r w:rsidRPr="00D6325F">
        <w:t>8.1.2. Cumprir com proficiência, zelo, dedicação, probidade e lealdade os serviços contratados;</w:t>
      </w:r>
    </w:p>
    <w:p w14:paraId="065FE26E" w14:textId="77777777" w:rsidR="00D623CB" w:rsidRPr="00D6325F" w:rsidRDefault="00D623CB" w:rsidP="00D623CB">
      <w:pPr>
        <w:jc w:val="both"/>
      </w:pPr>
      <w:r w:rsidRPr="00D6325F">
        <w:t>8.1.3. Não transferir a outrem, no todo ou em parte, o presente contrato;</w:t>
      </w:r>
    </w:p>
    <w:p w14:paraId="277E44F1" w14:textId="77777777" w:rsidR="00D623CB" w:rsidRPr="00D6325F" w:rsidRDefault="00D623CB" w:rsidP="00D623CB">
      <w:pPr>
        <w:jc w:val="both"/>
      </w:pPr>
      <w:r w:rsidRPr="00D6325F">
        <w:t>8.1.4. Prestar todos os esclarecimentos que forem solicitados pela fiscalização da CONTRATANTE, cujas reclamações se obriga a atender prontamente;</w:t>
      </w:r>
    </w:p>
    <w:p w14:paraId="3227A71F" w14:textId="77777777" w:rsidR="00D623CB" w:rsidRPr="00D6325F" w:rsidRDefault="00D623CB" w:rsidP="00D623CB">
      <w:pPr>
        <w:jc w:val="both"/>
      </w:pPr>
      <w:r w:rsidRPr="00D6325F">
        <w:t>8.1.5. Cumprir todas as leis e posturas federais, estaduais e municipais pertinentes e responsabilizar-se por todos os prejuízos decorrentes de infrações a que houver dado causa;</w:t>
      </w:r>
    </w:p>
    <w:p w14:paraId="3643145F" w14:textId="77777777" w:rsidR="00D623CB" w:rsidRPr="00D6325F" w:rsidRDefault="00D623CB" w:rsidP="00D623CB">
      <w:pPr>
        <w:jc w:val="both"/>
      </w:pPr>
      <w:r w:rsidRPr="00D6325F">
        <w:t>8.1.6. Responder perante o CONTRATANTE e terceiros por eventuais prejuízos e danos decorrentes de sua demora ou da sua omissão, na condução do objeto deste instrumento sob a sua responsabilidade ou por erro relativo à execução do objeto deste contrato;</w:t>
      </w:r>
    </w:p>
    <w:p w14:paraId="46715E9F" w14:textId="77777777" w:rsidR="00D623CB" w:rsidRPr="00D6325F" w:rsidRDefault="00D623CB" w:rsidP="00D623CB">
      <w:pPr>
        <w:jc w:val="both"/>
      </w:pPr>
      <w:r w:rsidRPr="00D6325F">
        <w:t>8.1.7. Responsabilizar-se pelo ônus resultante de quaisquer ações, demandas, custos e despesas decorrentes de danos causados por culpa ou dolo de seus empregados, prepostos e/ou contratados, bem como se obriga por quaisquer responsabilidades decorrentes de ações judiciais que lhe venham a ser atribuídas por força da lei, relacionadas com o cumprimento do presente contrato.</w:t>
      </w:r>
    </w:p>
    <w:p w14:paraId="0647D900" w14:textId="77777777" w:rsidR="00D623CB" w:rsidRPr="00D6325F" w:rsidRDefault="00D623CB" w:rsidP="00D623CB">
      <w:pPr>
        <w:jc w:val="both"/>
      </w:pPr>
      <w:r w:rsidRPr="00D6325F">
        <w:t>8.1.8. Manter, durante a execução do contrato, todas as condições de habilitação e qualificação exigidas na licitação/contratação;</w:t>
      </w:r>
    </w:p>
    <w:p w14:paraId="0D5C834F" w14:textId="77777777" w:rsidR="00D623CB" w:rsidRPr="00D6325F" w:rsidRDefault="00D623CB" w:rsidP="00D623CB">
      <w:pPr>
        <w:jc w:val="both"/>
      </w:pPr>
      <w:r w:rsidRPr="00D6325F">
        <w:t>8.1.9. Comprovar, sempre que solicitado pela CONTRATANTE, a quitação das obrigações trabalhistas, previdenciárias e fiscais.</w:t>
      </w:r>
    </w:p>
    <w:p w14:paraId="20493C36" w14:textId="545D104A" w:rsidR="00D623CB" w:rsidRPr="00D6325F" w:rsidRDefault="00D623CB" w:rsidP="00D623CB">
      <w:pPr>
        <w:jc w:val="both"/>
      </w:pPr>
      <w:r w:rsidRPr="00D6325F">
        <w:t>8.1.10. Aceitar, nas mesmas condições contratuais, os acréscimos ou supressões que se fizerem no objeto do presente instrumento até 25% (vinte cinco por cento) do valor inicial atualizado do presente contrato, observado o art. 65 da Lei n.º 8.666/93.</w:t>
      </w:r>
    </w:p>
    <w:p w14:paraId="349797FE" w14:textId="77777777" w:rsidR="00D623CB" w:rsidRPr="00D6325F" w:rsidRDefault="00D623CB" w:rsidP="00D623CB">
      <w:pPr>
        <w:jc w:val="both"/>
      </w:pPr>
      <w:r w:rsidRPr="00D6325F">
        <w:t>8.2. Da Contratante:</w:t>
      </w:r>
    </w:p>
    <w:p w14:paraId="36AEC3D7" w14:textId="77777777" w:rsidR="00D623CB" w:rsidRPr="00D6325F" w:rsidRDefault="00D623CB" w:rsidP="00D623CB">
      <w:pPr>
        <w:jc w:val="both"/>
      </w:pPr>
      <w:r w:rsidRPr="00D6325F">
        <w:t>8.2.1. Proporcionar todas as facilidades para que a Contratada possa desempenhar seus serviços, dentro das normas deste contrato;</w:t>
      </w:r>
    </w:p>
    <w:p w14:paraId="699BDD67" w14:textId="77777777" w:rsidR="00D623CB" w:rsidRPr="00D6325F" w:rsidRDefault="00D623CB" w:rsidP="00D623CB">
      <w:pPr>
        <w:jc w:val="both"/>
      </w:pPr>
      <w:r w:rsidRPr="00D6325F">
        <w:t>8.2.2. Proporcionar condições para a boa consecução do objeto deste contrato;</w:t>
      </w:r>
    </w:p>
    <w:p w14:paraId="1B89B181" w14:textId="77777777" w:rsidR="00D623CB" w:rsidRPr="00D6325F" w:rsidRDefault="00D623CB" w:rsidP="00D623CB">
      <w:pPr>
        <w:jc w:val="both"/>
      </w:pPr>
      <w:r w:rsidRPr="00D6325F">
        <w:t>8.2.3. Prestar quaisquer esclarecimentos que venham a ser formalmente solicitados pela CONTRATADA e pertinente ao objeto do presente pacto;</w:t>
      </w:r>
    </w:p>
    <w:p w14:paraId="0C6B69B9" w14:textId="77777777" w:rsidR="00D623CB" w:rsidRPr="00D6325F" w:rsidRDefault="00D623CB" w:rsidP="00D623CB">
      <w:pPr>
        <w:jc w:val="both"/>
      </w:pPr>
      <w:r w:rsidRPr="00D6325F">
        <w:t>8.2.4. Aplicar as penalidades regulamentares e contratuais no caso de inadimplemento das obrigações da CONTRATADA. Notificando a CONTRATADA, por escrito e com antecedência, sobre multas, penalidades e quaisquer débitos de sua responsabilidade;</w:t>
      </w:r>
    </w:p>
    <w:p w14:paraId="0FC3991B" w14:textId="77777777" w:rsidR="00D623CB" w:rsidRPr="00D6325F" w:rsidRDefault="00D623CB" w:rsidP="00D623CB">
      <w:pPr>
        <w:jc w:val="both"/>
      </w:pPr>
      <w:r w:rsidRPr="00D6325F">
        <w:t>8.2.5. Cumprir e fazer cumprir os termos das Leis nº 8.666/93 e 10.520/2002 e do presente instrumento;</w:t>
      </w:r>
    </w:p>
    <w:p w14:paraId="5DD54B71" w14:textId="77777777" w:rsidR="00D623CB" w:rsidRPr="00D6325F" w:rsidRDefault="00D623CB" w:rsidP="00D623CB">
      <w:pPr>
        <w:jc w:val="both"/>
      </w:pPr>
      <w:r w:rsidRPr="00D6325F">
        <w:t>8.2.6. Efetuar os pagamentos devidos através de crédito (ordem bancária) a ser depositada em conta corrente da contratada e no valor correspondente, após a apresentação da Nota Fiscal/Fatura devidamente atestadas pelo servidor responsável pela fiscalização;</w:t>
      </w:r>
    </w:p>
    <w:p w14:paraId="5ABC1573" w14:textId="77777777" w:rsidR="00D623CB" w:rsidRPr="00D6325F" w:rsidRDefault="00D623CB" w:rsidP="00D623CB">
      <w:pPr>
        <w:jc w:val="both"/>
      </w:pPr>
      <w:r w:rsidRPr="00D6325F">
        <w:t>8.2.7. Modificar o contrato, unilateralmente, para melhor adequação às finalidades de interesse público respeitando os direitos da CONTRATADA;</w:t>
      </w:r>
    </w:p>
    <w:p w14:paraId="7C8FD017" w14:textId="77777777" w:rsidR="00D623CB" w:rsidRPr="00D6325F" w:rsidRDefault="00D623CB" w:rsidP="00D623CB">
      <w:pPr>
        <w:jc w:val="both"/>
      </w:pPr>
      <w:r w:rsidRPr="00D6325F">
        <w:t>8.2.8. Rescindir unilateralmente o contrato, nos casos especificados no inciso I do artigo 79 da referida Lei.</w:t>
      </w:r>
    </w:p>
    <w:p w14:paraId="07E437E8" w14:textId="795E4259" w:rsidR="00D623CB" w:rsidRPr="00D6325F" w:rsidRDefault="00D623CB" w:rsidP="00D623CB">
      <w:pPr>
        <w:jc w:val="both"/>
      </w:pPr>
      <w:r w:rsidRPr="00D6325F">
        <w:t>8.2.9. Fiscalizar, notificar e tomar as devidas providências em caso de qualquer irregularidade encontrada na execução dos serviços.</w:t>
      </w:r>
    </w:p>
    <w:p w14:paraId="5941815E" w14:textId="77777777" w:rsidR="00D623CB" w:rsidRPr="00D6325F" w:rsidRDefault="00D623CB" w:rsidP="00D623CB">
      <w:pPr>
        <w:shd w:val="clear" w:color="auto" w:fill="D9D9D9"/>
        <w:spacing w:line="360" w:lineRule="auto"/>
        <w:jc w:val="both"/>
        <w:rPr>
          <w:b/>
        </w:rPr>
      </w:pPr>
      <w:r w:rsidRPr="00D6325F">
        <w:rPr>
          <w:b/>
        </w:rPr>
        <w:t>CLÁUSULA NONA – DAS SANÇÕES</w:t>
      </w:r>
      <w:r w:rsidRPr="00D6325F">
        <w:rPr>
          <w:b/>
        </w:rPr>
        <w:tab/>
      </w:r>
    </w:p>
    <w:p w14:paraId="410CD4EE" w14:textId="77777777" w:rsidR="00D623CB" w:rsidRPr="00D6325F" w:rsidRDefault="00D623CB" w:rsidP="00D623CB">
      <w:pPr>
        <w:jc w:val="both"/>
      </w:pPr>
      <w:r w:rsidRPr="00D6325F">
        <w:t>9.1. A licitante vencedora que descumprir quaisquer das condições deste instrumento ficará sujeita às penalidades previstas na Lei nº 10.520/2002, bem como nos art. 86 e 87 da Lei 8.666/93, quais sejam</w:t>
      </w:r>
    </w:p>
    <w:p w14:paraId="245189E0" w14:textId="77777777" w:rsidR="00D623CB" w:rsidRPr="00D6325F" w:rsidRDefault="00D623CB" w:rsidP="00D623CB">
      <w:pPr>
        <w:jc w:val="both"/>
      </w:pPr>
      <w:r w:rsidRPr="00D6325F">
        <w:t>a) Advertência;</w:t>
      </w:r>
    </w:p>
    <w:p w14:paraId="672320ED" w14:textId="77777777" w:rsidR="00D623CB" w:rsidRPr="00D6325F" w:rsidRDefault="00D623CB" w:rsidP="00D623CB">
      <w:pPr>
        <w:jc w:val="both"/>
      </w:pPr>
      <w:r w:rsidRPr="00D6325F">
        <w:t>b) Multa de 0,5% (zero vírgula cinco por cento) por dia de atraso na entrega do objeto, até o 30º (trigésimo) dia, calculados sobre o valor da mensalidade;</w:t>
      </w:r>
    </w:p>
    <w:p w14:paraId="49B31A09" w14:textId="77777777" w:rsidR="00D623CB" w:rsidRPr="00D6325F" w:rsidRDefault="00D623CB" w:rsidP="00D623CB">
      <w:pPr>
        <w:jc w:val="both"/>
      </w:pPr>
      <w:r w:rsidRPr="00D6325F">
        <w:t>c) Multa de 5% (cinco por cento) sobre o saldo do Contrato, no caso de atraso superior a 30 (trinta) dias na entrega do objeto, com a consequente rescisão contratual;</w:t>
      </w:r>
    </w:p>
    <w:p w14:paraId="76FAA15C" w14:textId="77777777" w:rsidR="00D623CB" w:rsidRPr="00D6325F" w:rsidRDefault="00D623CB" w:rsidP="00D623CB">
      <w:pPr>
        <w:jc w:val="both"/>
      </w:pPr>
      <w:r w:rsidRPr="00D6325F">
        <w:t>d) Multa de 5% (cinco por cento) sobre o valor do Contrato, no caso da EMPRESA, injustificadamente, desistir do Contrato ou der causa à sua rescisão, bem como nos demais casos de inadimplemento contratual;</w:t>
      </w:r>
    </w:p>
    <w:p w14:paraId="080D3B50" w14:textId="77777777" w:rsidR="00D623CB" w:rsidRPr="00D6325F" w:rsidRDefault="00D623CB" w:rsidP="00D623CB">
      <w:pPr>
        <w:jc w:val="both"/>
      </w:pPr>
      <w:r w:rsidRPr="00D6325F">
        <w:t>e) Suspensão temporária de participação em licitação e impedimento de contratar com a Administração por período não superior a 02 (dois) anos; e</w:t>
      </w:r>
    </w:p>
    <w:p w14:paraId="7EA92D52" w14:textId="77777777" w:rsidR="00D623CB" w:rsidRPr="00D6325F" w:rsidRDefault="00D623CB" w:rsidP="00D623CB">
      <w:pPr>
        <w:jc w:val="both"/>
      </w:pPr>
      <w:r w:rsidRPr="00D6325F">
        <w:t>f) Declaração de inidoneidade para licitar ou contratar com a Administração Pública.</w:t>
      </w:r>
    </w:p>
    <w:p w14:paraId="3B3CAB02" w14:textId="77777777" w:rsidR="00D623CB" w:rsidRPr="00D6325F" w:rsidRDefault="00D623CB" w:rsidP="00D623CB">
      <w:pPr>
        <w:jc w:val="both"/>
      </w:pPr>
      <w:r w:rsidRPr="00D6325F">
        <w:t>9.2. As multas serão descontadas dos créditos da empresa ou cobradas administrativa ou judicialmente, obedecido o contraditório e ampla defesa;</w:t>
      </w:r>
    </w:p>
    <w:p w14:paraId="21794E42" w14:textId="77777777" w:rsidR="00D623CB" w:rsidRPr="00D6325F" w:rsidRDefault="00D623CB" w:rsidP="00D623CB">
      <w:pPr>
        <w:jc w:val="both"/>
      </w:pPr>
      <w:r w:rsidRPr="00D6325F">
        <w:t>9.3. A licitante, adjudicatária ou CONTRATADA que deixar de entregar ou apresentar documentação falsa exigida para o certame, ensejar o retardamento da execução de seu objeto, não mantiver a proposta, falhar ou fraudar na execução do contrato, comportar-se de modo inidôneo ou cometer fraude fiscal, garantida prévia e ampla defesa, ficará impedida de licitar e contratar com a Prefeitura pelo prazo de até dois anos.</w:t>
      </w:r>
    </w:p>
    <w:p w14:paraId="45BC0E59" w14:textId="77777777" w:rsidR="00D623CB" w:rsidRPr="00D6325F" w:rsidRDefault="00D623CB" w:rsidP="00D623CB">
      <w:pPr>
        <w:jc w:val="both"/>
      </w:pPr>
      <w:r w:rsidRPr="00D6325F">
        <w:t>9.4. Em caso de multa, os valores da mesma serão descontados dos pagamentos devidos à CONTRATADA. Caso a CONTRATADA não possua nenhum valor a receber da Prefeitura, ser-lhe-á concedido o prazo de 05 (cinco) dias úteis, contados de sua intimação, para efetuar o pagamento da multa. Após esse prazo, respeitado o direito de ampla defesa, não sendo efetuado o pagamento, seus dados serão encaminhados ao Setor competente para que seja inscrita na dívida ativa da Prefeitura, podendo ainda proceder à cobrança judicial.</w:t>
      </w:r>
    </w:p>
    <w:p w14:paraId="5A7F340A" w14:textId="77777777" w:rsidR="00D623CB" w:rsidRPr="00D6325F" w:rsidRDefault="00D623CB" w:rsidP="00D623CB">
      <w:pPr>
        <w:jc w:val="both"/>
      </w:pPr>
      <w:r w:rsidRPr="00D6325F">
        <w:t>9.5. Do ato que aplicar a penalidade caberá recurso, no prazo de (05) cinco dias úteis, a contar da ciência da intimação, podendo a Administração reconsiderar sua decisão ou nesse prazo encaminhá-lo devidamente informados para a apreciação e decisão superior, dentro do mesmo prazo.</w:t>
      </w:r>
    </w:p>
    <w:p w14:paraId="5CFC36F4" w14:textId="77777777" w:rsidR="00D623CB" w:rsidRPr="00D6325F" w:rsidRDefault="00D623CB" w:rsidP="00D623CB">
      <w:pPr>
        <w:jc w:val="both"/>
      </w:pPr>
      <w:r w:rsidRPr="00D6325F">
        <w:t>9.6. Serão publicadas no Diário Oficial do Estado de Mato Grosso as sanções administrativas previstas nesta seção, inclusive a reabilitação perante a Administração Pública.</w:t>
      </w:r>
    </w:p>
    <w:p w14:paraId="52D507E1" w14:textId="77777777" w:rsidR="00D623CB" w:rsidRPr="00D6325F" w:rsidRDefault="00D623CB" w:rsidP="00D623CB">
      <w:pPr>
        <w:jc w:val="both"/>
      </w:pPr>
      <w:r w:rsidRPr="00D6325F">
        <w:t>9.7. As multas previstas nesta seção não eximem a adjudicatária da reparação dos eventuais danos, perdas ou prejuízos que seu ato punível venha causar à Prefeitura.</w:t>
      </w:r>
    </w:p>
    <w:p w14:paraId="6EECB552" w14:textId="2EBE44AB" w:rsidR="00D623CB" w:rsidRPr="00D6325F" w:rsidRDefault="00D623CB" w:rsidP="00D623CB">
      <w:pPr>
        <w:jc w:val="both"/>
      </w:pPr>
      <w:r w:rsidRPr="00D6325F">
        <w:t>9.8. De acordo com o estabelecido em lei, poderão ser acrescidas sanções administrativas previstas em instrumento convocatório e no contrato.</w:t>
      </w:r>
    </w:p>
    <w:p w14:paraId="09F4FC62" w14:textId="77777777" w:rsidR="00D623CB" w:rsidRPr="00D6325F" w:rsidRDefault="00D623CB" w:rsidP="00D623CB">
      <w:pPr>
        <w:shd w:val="clear" w:color="auto" w:fill="D9D9D9"/>
        <w:jc w:val="both"/>
        <w:rPr>
          <w:b/>
        </w:rPr>
      </w:pPr>
      <w:r w:rsidRPr="00D6325F">
        <w:rPr>
          <w:b/>
        </w:rPr>
        <w:t>CLÁUSULA DÉCIMA – DA EXECUÇÃO E FISCALIZAÇÃO DO CONTRATO</w:t>
      </w:r>
      <w:r w:rsidRPr="00D6325F">
        <w:rPr>
          <w:b/>
        </w:rPr>
        <w:tab/>
      </w:r>
    </w:p>
    <w:p w14:paraId="1682FD2B" w14:textId="77777777" w:rsidR="00D623CB" w:rsidRPr="00D6325F" w:rsidRDefault="00D623CB" w:rsidP="00D623CB">
      <w:pPr>
        <w:jc w:val="both"/>
      </w:pPr>
      <w:r w:rsidRPr="00D6325F">
        <w:t>10.1. A fiscalização exercida no interesse da Contratante não exclui nem reduz a responsabilidade da Contratada, inclusive perante terceiros, por quaisquer irregularidades, e na sua ocorrência, não implica corresponsabilidade do Poder Público ou de seus agentes e prepostos.</w:t>
      </w:r>
    </w:p>
    <w:p w14:paraId="3A370BA0" w14:textId="77777777" w:rsidR="00D623CB" w:rsidRPr="00D6325F" w:rsidRDefault="00D623CB" w:rsidP="00D623CB">
      <w:pPr>
        <w:shd w:val="clear" w:color="auto" w:fill="D9D9D9"/>
        <w:jc w:val="both"/>
        <w:rPr>
          <w:b/>
        </w:rPr>
      </w:pPr>
      <w:r w:rsidRPr="00D6325F">
        <w:rPr>
          <w:b/>
        </w:rPr>
        <w:t>CLÁUSULA DÉCIMA PRIMEIRA – DA NULIDADE DO CONTRATO</w:t>
      </w:r>
      <w:r w:rsidRPr="00D6325F">
        <w:rPr>
          <w:b/>
        </w:rPr>
        <w:tab/>
      </w:r>
    </w:p>
    <w:p w14:paraId="7B0A6D1C" w14:textId="4D05BBB7" w:rsidR="00D623CB" w:rsidRPr="00D6325F" w:rsidRDefault="00D623CB" w:rsidP="00D623CB">
      <w:pPr>
        <w:jc w:val="both"/>
      </w:pPr>
      <w:r w:rsidRPr="00D6325F">
        <w:t>11.1. A declaração de nulidade do contrato administrativo opera retroativamente impedindo os efeitos jurídicos que ele, ordinariamente, deveria produzir, além de desconstituir os já produzidos, observando os preceitos constantes dos artigos 49, 50 e 59, da Lei n.º 8.666/93.</w:t>
      </w:r>
    </w:p>
    <w:p w14:paraId="5A08B365" w14:textId="77777777" w:rsidR="00D623CB" w:rsidRPr="00D6325F" w:rsidRDefault="00D623CB" w:rsidP="00D623CB">
      <w:pPr>
        <w:shd w:val="clear" w:color="auto" w:fill="D9D9D9"/>
        <w:jc w:val="both"/>
        <w:rPr>
          <w:b/>
        </w:rPr>
      </w:pPr>
      <w:r w:rsidRPr="00D6325F">
        <w:rPr>
          <w:b/>
        </w:rPr>
        <w:t>CLÁUSULA DÉCIMA SEGUNDA – DA VALIDADE E DA EFICÁCIA</w:t>
      </w:r>
      <w:r w:rsidRPr="00D6325F">
        <w:rPr>
          <w:b/>
        </w:rPr>
        <w:tab/>
      </w:r>
    </w:p>
    <w:p w14:paraId="49809E1B" w14:textId="7D603BDC" w:rsidR="00D623CB" w:rsidRPr="00D6325F" w:rsidRDefault="00D623CB" w:rsidP="00D623CB">
      <w:pPr>
        <w:jc w:val="both"/>
      </w:pPr>
      <w:r w:rsidRPr="00D6325F">
        <w:t>12.1. O presente contrato só terá validade depois de aprovado pelo Chefe do Poder Executivo Municipal, e eficácia depois de publicado, por extrato, no “Diário Oficial do Município”, de conformidade com o disposto no parágrafo único do art. 61, da Lei nº 8.666/93, as expensas da contratante.</w:t>
      </w:r>
    </w:p>
    <w:p w14:paraId="663E5D7B" w14:textId="6FE55BF5" w:rsidR="00D623CB" w:rsidRPr="009F6B30" w:rsidRDefault="00D623CB" w:rsidP="00D623CB">
      <w:pPr>
        <w:shd w:val="clear" w:color="auto" w:fill="D9D9D9"/>
        <w:jc w:val="both"/>
        <w:rPr>
          <w:b/>
        </w:rPr>
      </w:pPr>
      <w:r w:rsidRPr="00D6325F">
        <w:rPr>
          <w:b/>
        </w:rPr>
        <w:t>CLÁUSULA DÉCIMA TERCEIRA – DA FISCALIZAÇÃO E GERENCIAMENT</w:t>
      </w:r>
      <w:r w:rsidRPr="00D6325F">
        <w:rPr>
          <w:b/>
        </w:rPr>
        <w:tab/>
      </w:r>
    </w:p>
    <w:p w14:paraId="4EE7F230" w14:textId="30245867" w:rsidR="00D623CB" w:rsidRPr="00D6325F" w:rsidRDefault="00D623CB" w:rsidP="00D623CB">
      <w:pPr>
        <w:shd w:val="clear" w:color="auto" w:fill="FFFFFF"/>
        <w:jc w:val="both"/>
      </w:pPr>
      <w:r w:rsidRPr="009F6B30">
        <w:t>13.1. Atuará como fiscal do contrato o servidor indi</w:t>
      </w:r>
      <w:r w:rsidR="00EA3A6E">
        <w:t xml:space="preserve">cador </w:t>
      </w:r>
      <w:r w:rsidR="003D60BE">
        <w:t>por meio</w:t>
      </w:r>
      <w:r w:rsidR="00EA3A6E">
        <w:t xml:space="preserve"> da portaria N° 234</w:t>
      </w:r>
      <w:r w:rsidRPr="009F6B30">
        <w:t>/2021</w:t>
      </w:r>
    </w:p>
    <w:p w14:paraId="3342F61A" w14:textId="77777777" w:rsidR="00D623CB" w:rsidRPr="00D6325F" w:rsidRDefault="00D623CB" w:rsidP="00D623CB">
      <w:pPr>
        <w:shd w:val="clear" w:color="auto" w:fill="D9D9D9"/>
        <w:jc w:val="both"/>
        <w:rPr>
          <w:b/>
        </w:rPr>
      </w:pPr>
      <w:r w:rsidRPr="00D6325F">
        <w:rPr>
          <w:b/>
        </w:rPr>
        <w:t>CLÁUSULA DÉCIMA QUARTA – DOS RECURSOS ORÇAMENTÁRIOS</w:t>
      </w:r>
      <w:r w:rsidRPr="00D6325F">
        <w:rPr>
          <w:b/>
        </w:rPr>
        <w:tab/>
      </w:r>
    </w:p>
    <w:p w14:paraId="2AE82082" w14:textId="77777777" w:rsidR="00D623CB" w:rsidRPr="00D6325F" w:rsidRDefault="00D623CB" w:rsidP="00D623CB">
      <w:pPr>
        <w:jc w:val="both"/>
      </w:pPr>
      <w:r w:rsidRPr="00D6325F">
        <w:t>14.1. Os recursos para o pagamento deste Contrato serão oriundos dos recursos próprios da CONTRATANTE, e serão empenhados na dotação orçamentária:</w:t>
      </w:r>
    </w:p>
    <w:p w14:paraId="2633E5A2" w14:textId="77777777" w:rsidR="00D623CB" w:rsidRPr="00D6325F" w:rsidRDefault="00D623CB" w:rsidP="00D623CB">
      <w:pPr>
        <w:jc w:val="both"/>
      </w:pPr>
    </w:p>
    <w:tbl>
      <w:tblPr>
        <w:tblStyle w:val="Tabelacomgrade1"/>
        <w:tblW w:w="0" w:type="auto"/>
        <w:tblLook w:val="04A0" w:firstRow="1" w:lastRow="0" w:firstColumn="1" w:lastColumn="0" w:noHBand="0" w:noVBand="1"/>
      </w:tblPr>
      <w:tblGrid>
        <w:gridCol w:w="1259"/>
        <w:gridCol w:w="931"/>
        <w:gridCol w:w="1148"/>
        <w:gridCol w:w="2818"/>
        <w:gridCol w:w="2338"/>
      </w:tblGrid>
      <w:tr w:rsidR="00D623CB" w:rsidRPr="00D6325F" w14:paraId="71262716" w14:textId="77777777" w:rsidTr="00762AAD">
        <w:tc>
          <w:tcPr>
            <w:tcW w:w="1259" w:type="dxa"/>
          </w:tcPr>
          <w:p w14:paraId="2FFD397D" w14:textId="77777777" w:rsidR="00D623CB" w:rsidRPr="00D6325F" w:rsidRDefault="00D623CB" w:rsidP="00762AAD">
            <w:pPr>
              <w:jc w:val="both"/>
            </w:pPr>
            <w:proofErr w:type="spellStart"/>
            <w:r w:rsidRPr="00D6325F">
              <w:t>C</w:t>
            </w:r>
            <w:r w:rsidRPr="00D6325F">
              <w:rPr>
                <w:spacing w:val="1"/>
              </w:rPr>
              <w:t>od</w:t>
            </w:r>
            <w:r w:rsidRPr="00D6325F">
              <w:t>.R</w:t>
            </w:r>
            <w:r w:rsidRPr="00D6325F">
              <w:rPr>
                <w:spacing w:val="1"/>
              </w:rPr>
              <w:t>ed</w:t>
            </w:r>
            <w:proofErr w:type="spellEnd"/>
            <w:r w:rsidRPr="00D6325F">
              <w:t>.</w:t>
            </w:r>
          </w:p>
        </w:tc>
        <w:tc>
          <w:tcPr>
            <w:tcW w:w="931" w:type="dxa"/>
          </w:tcPr>
          <w:p w14:paraId="20934EBF" w14:textId="77777777" w:rsidR="00D623CB" w:rsidRPr="00D6325F" w:rsidRDefault="00D623CB" w:rsidP="00762AAD">
            <w:pPr>
              <w:jc w:val="both"/>
            </w:pPr>
            <w:proofErr w:type="spellStart"/>
            <w:proofErr w:type="gramStart"/>
            <w:r w:rsidRPr="00D6325F">
              <w:t>U</w:t>
            </w:r>
            <w:r w:rsidRPr="00D6325F">
              <w:rPr>
                <w:spacing w:val="1"/>
              </w:rPr>
              <w:t>n</w:t>
            </w:r>
            <w:r w:rsidRPr="00D6325F">
              <w:t>.</w:t>
            </w:r>
            <w:r w:rsidRPr="00D6325F">
              <w:rPr>
                <w:spacing w:val="-1"/>
              </w:rPr>
              <w:t>O</w:t>
            </w:r>
            <w:r w:rsidRPr="00D6325F">
              <w:t>r</w:t>
            </w:r>
            <w:r w:rsidRPr="00D6325F">
              <w:rPr>
                <w:spacing w:val="1"/>
              </w:rPr>
              <w:t>ç</w:t>
            </w:r>
            <w:proofErr w:type="spellEnd"/>
            <w:proofErr w:type="gramEnd"/>
          </w:p>
        </w:tc>
        <w:tc>
          <w:tcPr>
            <w:tcW w:w="1148" w:type="dxa"/>
          </w:tcPr>
          <w:p w14:paraId="4E40C329" w14:textId="77777777" w:rsidR="00D623CB" w:rsidRPr="00D6325F" w:rsidRDefault="00D623CB" w:rsidP="00762AAD">
            <w:pPr>
              <w:jc w:val="both"/>
            </w:pPr>
            <w:proofErr w:type="spellStart"/>
            <w:proofErr w:type="gramStart"/>
            <w:r w:rsidRPr="00D6325F">
              <w:rPr>
                <w:w w:val="99"/>
              </w:rPr>
              <w:t>Pr</w:t>
            </w:r>
            <w:r w:rsidRPr="00D6325F">
              <w:rPr>
                <w:spacing w:val="1"/>
                <w:w w:val="99"/>
              </w:rPr>
              <w:t>o</w:t>
            </w:r>
            <w:r w:rsidRPr="00D6325F">
              <w:rPr>
                <w:spacing w:val="1"/>
              </w:rPr>
              <w:t>j</w:t>
            </w:r>
            <w:proofErr w:type="spellEnd"/>
            <w:r w:rsidRPr="00D6325F">
              <w:rPr>
                <w:w w:val="99"/>
              </w:rPr>
              <w:t>./</w:t>
            </w:r>
            <w:proofErr w:type="spellStart"/>
            <w:proofErr w:type="gramEnd"/>
            <w:r w:rsidRPr="00D6325F">
              <w:rPr>
                <w:w w:val="99"/>
              </w:rPr>
              <w:t>At</w:t>
            </w:r>
            <w:r w:rsidRPr="00D6325F">
              <w:rPr>
                <w:spacing w:val="1"/>
              </w:rPr>
              <w:t>i</w:t>
            </w:r>
            <w:r w:rsidRPr="00D6325F">
              <w:rPr>
                <w:spacing w:val="-16"/>
                <w:w w:val="99"/>
              </w:rPr>
              <w:t>v</w:t>
            </w:r>
            <w:proofErr w:type="spellEnd"/>
          </w:p>
        </w:tc>
        <w:tc>
          <w:tcPr>
            <w:tcW w:w="2818" w:type="dxa"/>
          </w:tcPr>
          <w:p w14:paraId="258BEA91" w14:textId="77777777" w:rsidR="00D623CB" w:rsidRPr="00D6325F" w:rsidRDefault="00D623CB" w:rsidP="00762AAD">
            <w:pPr>
              <w:jc w:val="both"/>
            </w:pPr>
            <w:proofErr w:type="gramStart"/>
            <w:r w:rsidRPr="00D6325F">
              <w:rPr>
                <w:w w:val="99"/>
              </w:rPr>
              <w:t>E</w:t>
            </w:r>
            <w:r w:rsidRPr="00D6325F">
              <w:rPr>
                <w:spacing w:val="1"/>
              </w:rPr>
              <w:t>l</w:t>
            </w:r>
            <w:r w:rsidRPr="00D6325F">
              <w:rPr>
                <w:spacing w:val="1"/>
                <w:w w:val="99"/>
              </w:rPr>
              <w:t>emen</w:t>
            </w:r>
            <w:r w:rsidRPr="00D6325F">
              <w:rPr>
                <w:w w:val="99"/>
              </w:rPr>
              <w:t xml:space="preserve">to </w:t>
            </w:r>
            <w:r w:rsidRPr="00D6325F">
              <w:rPr>
                <w:spacing w:val="-49"/>
                <w:w w:val="99"/>
              </w:rPr>
              <w:t xml:space="preserve"> </w:t>
            </w:r>
            <w:r w:rsidRPr="00D6325F">
              <w:rPr>
                <w:w w:val="99"/>
              </w:rPr>
              <w:t>D</w:t>
            </w:r>
            <w:r w:rsidRPr="00D6325F">
              <w:rPr>
                <w:spacing w:val="1"/>
                <w:w w:val="99"/>
              </w:rPr>
              <w:t>espes</w:t>
            </w:r>
            <w:r w:rsidRPr="00D6325F">
              <w:rPr>
                <w:w w:val="99"/>
              </w:rPr>
              <w:t>a</w:t>
            </w:r>
            <w:proofErr w:type="gramEnd"/>
          </w:p>
        </w:tc>
        <w:tc>
          <w:tcPr>
            <w:tcW w:w="2338" w:type="dxa"/>
          </w:tcPr>
          <w:p w14:paraId="03B27B05" w14:textId="77777777" w:rsidR="00D623CB" w:rsidRPr="00D6325F" w:rsidRDefault="00D623CB" w:rsidP="00762AAD">
            <w:pPr>
              <w:jc w:val="both"/>
            </w:pPr>
            <w:r w:rsidRPr="00D6325F">
              <w:rPr>
                <w:w w:val="99"/>
              </w:rPr>
              <w:t>Comp. De Elemento</w:t>
            </w:r>
          </w:p>
        </w:tc>
      </w:tr>
      <w:tr w:rsidR="00D623CB" w:rsidRPr="00D6325F" w14:paraId="7861BDD8" w14:textId="77777777" w:rsidTr="00762AAD">
        <w:tc>
          <w:tcPr>
            <w:tcW w:w="1259" w:type="dxa"/>
          </w:tcPr>
          <w:p w14:paraId="5FB660A4" w14:textId="77777777" w:rsidR="00D623CB" w:rsidRPr="00D6325F" w:rsidRDefault="003D60BE" w:rsidP="00762AAD">
            <w:pPr>
              <w:jc w:val="both"/>
            </w:pPr>
            <w:r>
              <w:t>514</w:t>
            </w:r>
          </w:p>
        </w:tc>
        <w:tc>
          <w:tcPr>
            <w:tcW w:w="931" w:type="dxa"/>
          </w:tcPr>
          <w:p w14:paraId="72A651E9" w14:textId="77777777" w:rsidR="00D623CB" w:rsidRPr="00D6325F" w:rsidRDefault="003D60BE" w:rsidP="00762AAD">
            <w:pPr>
              <w:jc w:val="both"/>
            </w:pPr>
            <w:r>
              <w:t>06.03</w:t>
            </w:r>
          </w:p>
        </w:tc>
        <w:tc>
          <w:tcPr>
            <w:tcW w:w="1148" w:type="dxa"/>
          </w:tcPr>
          <w:p w14:paraId="71A14BC8" w14:textId="77777777" w:rsidR="00D623CB" w:rsidRPr="00D6325F" w:rsidRDefault="00EA3A6E" w:rsidP="00762AAD">
            <w:pPr>
              <w:jc w:val="both"/>
            </w:pPr>
            <w:r>
              <w:t>2.104</w:t>
            </w:r>
          </w:p>
        </w:tc>
        <w:tc>
          <w:tcPr>
            <w:tcW w:w="2818" w:type="dxa"/>
          </w:tcPr>
          <w:p w14:paraId="53E52679" w14:textId="77777777" w:rsidR="00D623CB" w:rsidRPr="00D6325F" w:rsidRDefault="00D623CB" w:rsidP="00762AAD">
            <w:pPr>
              <w:jc w:val="both"/>
            </w:pPr>
            <w:r>
              <w:rPr>
                <w:spacing w:val="1"/>
              </w:rPr>
              <w:t>3.3.90.39</w:t>
            </w:r>
            <w:r w:rsidRPr="00D6325F">
              <w:rPr>
                <w:spacing w:val="1"/>
              </w:rPr>
              <w:t>.00.00.00</w:t>
            </w:r>
          </w:p>
        </w:tc>
        <w:tc>
          <w:tcPr>
            <w:tcW w:w="2338" w:type="dxa"/>
          </w:tcPr>
          <w:p w14:paraId="1901E2AD" w14:textId="77777777" w:rsidR="00D623CB" w:rsidRPr="00D6325F" w:rsidRDefault="00D623CB" w:rsidP="00762AAD">
            <w:pPr>
              <w:jc w:val="both"/>
            </w:pPr>
            <w:r>
              <w:rPr>
                <w:spacing w:val="1"/>
              </w:rPr>
              <w:t>3.3.90.39</w:t>
            </w:r>
            <w:r w:rsidRPr="00D6325F">
              <w:rPr>
                <w:spacing w:val="1"/>
              </w:rPr>
              <w:t>.00.00.00</w:t>
            </w:r>
          </w:p>
        </w:tc>
      </w:tr>
    </w:tbl>
    <w:p w14:paraId="58BCEDBF" w14:textId="77777777" w:rsidR="00D623CB" w:rsidRPr="00D6325F" w:rsidRDefault="00D623CB" w:rsidP="00D623CB">
      <w:pPr>
        <w:jc w:val="both"/>
      </w:pPr>
    </w:p>
    <w:p w14:paraId="62F98FFA" w14:textId="77777777" w:rsidR="00D623CB" w:rsidRPr="00D6325F" w:rsidRDefault="00D623CB" w:rsidP="00D623CB">
      <w:pPr>
        <w:shd w:val="clear" w:color="auto" w:fill="D9D9D9"/>
        <w:jc w:val="both"/>
        <w:rPr>
          <w:b/>
        </w:rPr>
      </w:pPr>
      <w:r w:rsidRPr="00D6325F">
        <w:rPr>
          <w:b/>
        </w:rPr>
        <w:t>CLÁUSULA DÉCIMA QUINTA – DISPOSIÇÕES FINAIS</w:t>
      </w:r>
      <w:r w:rsidRPr="00D6325F">
        <w:rPr>
          <w:b/>
        </w:rPr>
        <w:tab/>
      </w:r>
    </w:p>
    <w:p w14:paraId="1BC2C5B2" w14:textId="6FFF431B" w:rsidR="00D623CB" w:rsidRPr="00D6325F" w:rsidRDefault="00D623CB" w:rsidP="00D623CB">
      <w:pPr>
        <w:jc w:val="both"/>
      </w:pPr>
      <w:r w:rsidRPr="00D6325F">
        <w:t xml:space="preserve">15.1. Fazem parte integrante deste Contrato independente de transcrição: o Edital da </w:t>
      </w:r>
      <w:r>
        <w:t xml:space="preserve">Licitação Modalidade </w:t>
      </w:r>
      <w:r w:rsidR="003D60BE">
        <w:t xml:space="preserve">PREGÃO PRESENCIAL 041/2020, PROCESSO 092/2020 </w:t>
      </w:r>
      <w:r w:rsidRPr="00D6325F">
        <w:t>e a proposta da CONTRATADA.</w:t>
      </w:r>
    </w:p>
    <w:p w14:paraId="1A2700A7" w14:textId="77777777" w:rsidR="00D623CB" w:rsidRPr="00D6325F" w:rsidRDefault="00D623CB" w:rsidP="00D623CB">
      <w:pPr>
        <w:shd w:val="clear" w:color="auto" w:fill="D9D9D9"/>
        <w:jc w:val="both"/>
        <w:rPr>
          <w:b/>
        </w:rPr>
      </w:pPr>
      <w:r w:rsidRPr="00D6325F">
        <w:rPr>
          <w:b/>
        </w:rPr>
        <w:t>CLÁUSULA DÉCIMA SEXTA– DO FORO</w:t>
      </w:r>
      <w:r w:rsidRPr="00D6325F">
        <w:rPr>
          <w:b/>
        </w:rPr>
        <w:tab/>
      </w:r>
    </w:p>
    <w:p w14:paraId="6550C8FA" w14:textId="77777777" w:rsidR="00D623CB" w:rsidRPr="00D6325F" w:rsidRDefault="00D623CB" w:rsidP="00D623CB">
      <w:pPr>
        <w:jc w:val="both"/>
      </w:pPr>
      <w:r w:rsidRPr="00D6325F">
        <w:t>O foro da Comarca de Comodoro, Estado de Mato Grosso, é o competente para dirimir eventuais pendências não resolvidas administrativamente acerca deste contrato, na forma da Lei Federal de licitações, nº 10.520/02 e subsidiariamente a Lei nº 8666/93 em seu art. 55, § 2º. Este contrato se sujeita ainda às Leis municipais inerentes ao assunto. E, por estarem justos e contratados, assinam o pr</w:t>
      </w:r>
      <w:r w:rsidR="003D60BE">
        <w:t>esente instrumento em 02 (duas</w:t>
      </w:r>
      <w:r w:rsidRPr="00D6325F">
        <w:t>) vias de igual teor e forma, na presença de duas testemunhas.</w:t>
      </w:r>
    </w:p>
    <w:p w14:paraId="673B1581" w14:textId="77777777" w:rsidR="00D623CB" w:rsidRPr="00D6325F" w:rsidRDefault="00D623CB" w:rsidP="00D623CB">
      <w:pPr>
        <w:jc w:val="both"/>
      </w:pPr>
    </w:p>
    <w:p w14:paraId="60B4EB46" w14:textId="77777777" w:rsidR="00D623CB" w:rsidRDefault="00D623CB" w:rsidP="00D623CB">
      <w:pPr>
        <w:jc w:val="right"/>
        <w:rPr>
          <w:rFonts w:eastAsia="Arial"/>
          <w:color w:val="0D0D0D"/>
        </w:rPr>
      </w:pPr>
    </w:p>
    <w:p w14:paraId="561F9A3A" w14:textId="06D7A86A" w:rsidR="00D623CB" w:rsidRPr="00332CB8" w:rsidRDefault="00D623CB" w:rsidP="00332CB8">
      <w:pPr>
        <w:jc w:val="right"/>
        <w:rPr>
          <w:rFonts w:eastAsia="Arial"/>
          <w:color w:val="0D0D0D"/>
        </w:rPr>
      </w:pPr>
      <w:r w:rsidRPr="00D6325F">
        <w:rPr>
          <w:rFonts w:eastAsia="Arial"/>
          <w:color w:val="0D0D0D"/>
        </w:rPr>
        <w:t>Nova Lacerda</w:t>
      </w:r>
      <w:r w:rsidRPr="00D6325F">
        <w:rPr>
          <w:rFonts w:eastAsia="Arial"/>
          <w:color w:val="0D0D0D"/>
          <w:spacing w:val="4"/>
        </w:rPr>
        <w:t xml:space="preserve"> </w:t>
      </w:r>
      <w:r w:rsidRPr="00D6325F">
        <w:rPr>
          <w:rFonts w:eastAsia="Arial"/>
          <w:color w:val="0D0D0D"/>
        </w:rPr>
        <w:softHyphen/>
      </w:r>
      <w:r w:rsidRPr="00D6325F">
        <w:rPr>
          <w:rFonts w:eastAsia="Arial"/>
          <w:color w:val="0D0D0D"/>
          <w:spacing w:val="11"/>
        </w:rPr>
        <w:t xml:space="preserve"> </w:t>
      </w:r>
      <w:r w:rsidRPr="00D6325F">
        <w:rPr>
          <w:rFonts w:eastAsia="Arial"/>
          <w:spacing w:val="-2"/>
        </w:rPr>
        <w:t>MT,</w:t>
      </w:r>
      <w:r w:rsidRPr="00D6325F">
        <w:rPr>
          <w:rFonts w:eastAsia="Arial"/>
        </w:rPr>
        <w:t xml:space="preserve"> </w:t>
      </w:r>
      <w:r w:rsidR="0025457F">
        <w:rPr>
          <w:rFonts w:eastAsia="Arial"/>
        </w:rPr>
        <w:t>03</w:t>
      </w:r>
      <w:r>
        <w:rPr>
          <w:rFonts w:eastAsia="Arial"/>
        </w:rPr>
        <w:t xml:space="preserve"> </w:t>
      </w:r>
      <w:r w:rsidRPr="00D6325F">
        <w:rPr>
          <w:rFonts w:eastAsia="Arial"/>
        </w:rPr>
        <w:t xml:space="preserve">de </w:t>
      </w:r>
      <w:r w:rsidR="003D60BE">
        <w:rPr>
          <w:rFonts w:eastAsia="Arial"/>
        </w:rPr>
        <w:t>setembro</w:t>
      </w:r>
      <w:r w:rsidRPr="00D6325F">
        <w:rPr>
          <w:rFonts w:eastAsia="Arial"/>
        </w:rPr>
        <w:t xml:space="preserve"> de 2021</w:t>
      </w:r>
    </w:p>
    <w:p w14:paraId="156C8E85" w14:textId="1A64AACD" w:rsidR="00D623CB" w:rsidRDefault="00D623CB" w:rsidP="00D623CB">
      <w:pPr>
        <w:autoSpaceDE w:val="0"/>
        <w:autoSpaceDN w:val="0"/>
        <w:adjustRightInd w:val="0"/>
        <w:spacing w:before="2" w:line="200" w:lineRule="exact"/>
        <w:jc w:val="both"/>
      </w:pPr>
    </w:p>
    <w:p w14:paraId="22F9281B" w14:textId="4B845F09" w:rsidR="00332CB8" w:rsidRDefault="00332CB8" w:rsidP="00D623CB">
      <w:pPr>
        <w:autoSpaceDE w:val="0"/>
        <w:autoSpaceDN w:val="0"/>
        <w:adjustRightInd w:val="0"/>
        <w:spacing w:before="2" w:line="200" w:lineRule="exact"/>
        <w:jc w:val="both"/>
      </w:pPr>
    </w:p>
    <w:p w14:paraId="303EC432" w14:textId="72F98987" w:rsidR="00332CB8" w:rsidRDefault="00332CB8" w:rsidP="00D623CB">
      <w:pPr>
        <w:autoSpaceDE w:val="0"/>
        <w:autoSpaceDN w:val="0"/>
        <w:adjustRightInd w:val="0"/>
        <w:spacing w:before="2" w:line="200" w:lineRule="exact"/>
        <w:jc w:val="both"/>
      </w:pPr>
    </w:p>
    <w:p w14:paraId="6A1DF84D" w14:textId="1ACB9058" w:rsidR="00332CB8" w:rsidRDefault="00332CB8" w:rsidP="00D623CB">
      <w:pPr>
        <w:autoSpaceDE w:val="0"/>
        <w:autoSpaceDN w:val="0"/>
        <w:adjustRightInd w:val="0"/>
        <w:spacing w:before="2" w:line="200" w:lineRule="exact"/>
        <w:jc w:val="both"/>
      </w:pPr>
    </w:p>
    <w:p w14:paraId="0E6D48CD" w14:textId="118EA93B" w:rsidR="00332CB8" w:rsidRDefault="00332CB8" w:rsidP="00D623CB">
      <w:pPr>
        <w:autoSpaceDE w:val="0"/>
        <w:autoSpaceDN w:val="0"/>
        <w:adjustRightInd w:val="0"/>
        <w:spacing w:before="2" w:line="200" w:lineRule="exact"/>
        <w:jc w:val="both"/>
      </w:pPr>
    </w:p>
    <w:p w14:paraId="28FEFE39" w14:textId="77777777" w:rsidR="00332CB8" w:rsidRPr="00D6325F" w:rsidRDefault="00332CB8" w:rsidP="00D623CB">
      <w:pPr>
        <w:autoSpaceDE w:val="0"/>
        <w:autoSpaceDN w:val="0"/>
        <w:adjustRightInd w:val="0"/>
        <w:spacing w:before="2" w:line="200" w:lineRule="exact"/>
        <w:jc w:val="both"/>
      </w:pPr>
    </w:p>
    <w:p w14:paraId="00A449EE" w14:textId="77777777" w:rsidR="00D623CB" w:rsidRPr="00D6325F" w:rsidRDefault="00D623CB" w:rsidP="00D623CB">
      <w:pPr>
        <w:autoSpaceDE w:val="0"/>
        <w:autoSpaceDN w:val="0"/>
        <w:adjustRightInd w:val="0"/>
        <w:spacing w:before="2" w:line="200" w:lineRule="exact"/>
        <w:jc w:val="center"/>
      </w:pPr>
      <w:r w:rsidRPr="00D6325F">
        <w:t>_______________________________________________________________</w:t>
      </w:r>
    </w:p>
    <w:p w14:paraId="39B4D91F" w14:textId="77777777" w:rsidR="00D623CB" w:rsidRPr="00D6325F" w:rsidRDefault="00D623CB" w:rsidP="00D623CB">
      <w:pPr>
        <w:autoSpaceDE w:val="0"/>
        <w:autoSpaceDN w:val="0"/>
        <w:adjustRightInd w:val="0"/>
        <w:spacing w:before="2" w:line="200" w:lineRule="exact"/>
        <w:jc w:val="center"/>
      </w:pPr>
      <w:r w:rsidRPr="00D6325F">
        <w:rPr>
          <w:b/>
          <w:bCs/>
          <w:spacing w:val="-2"/>
        </w:rPr>
        <w:t>PREFEITURA MUNICIPAL DE NOVA LACERDA</w:t>
      </w:r>
    </w:p>
    <w:p w14:paraId="69FA53CD" w14:textId="77777777" w:rsidR="00D623CB" w:rsidRPr="00D6325F" w:rsidRDefault="00D623CB" w:rsidP="00D623CB">
      <w:pPr>
        <w:autoSpaceDE w:val="0"/>
        <w:autoSpaceDN w:val="0"/>
        <w:adjustRightInd w:val="0"/>
        <w:spacing w:before="2" w:line="252" w:lineRule="exact"/>
        <w:ind w:hanging="660"/>
        <w:jc w:val="center"/>
        <w:rPr>
          <w:b/>
          <w:bCs/>
          <w:spacing w:val="-1"/>
        </w:rPr>
      </w:pPr>
      <w:r w:rsidRPr="00D6325F">
        <w:rPr>
          <w:b/>
          <w:bCs/>
          <w:color w:val="0D0D0D"/>
        </w:rPr>
        <w:t>UILSON JOSÉ DA SILVA</w:t>
      </w:r>
    </w:p>
    <w:p w14:paraId="436DC719" w14:textId="77777777" w:rsidR="00D623CB" w:rsidRPr="00D6325F" w:rsidRDefault="00D623CB" w:rsidP="00D623CB">
      <w:pPr>
        <w:autoSpaceDE w:val="0"/>
        <w:autoSpaceDN w:val="0"/>
        <w:adjustRightInd w:val="0"/>
        <w:spacing w:before="2" w:line="252" w:lineRule="exact"/>
        <w:ind w:hanging="660"/>
        <w:jc w:val="center"/>
        <w:rPr>
          <w:bCs/>
        </w:rPr>
      </w:pPr>
      <w:r w:rsidRPr="00D6325F">
        <w:rPr>
          <w:bCs/>
        </w:rPr>
        <w:t>Prefeito Municipal</w:t>
      </w:r>
    </w:p>
    <w:p w14:paraId="657BEBF0" w14:textId="77777777" w:rsidR="00D623CB" w:rsidRPr="00D6325F" w:rsidRDefault="00D623CB" w:rsidP="00D623CB">
      <w:pPr>
        <w:autoSpaceDE w:val="0"/>
        <w:autoSpaceDN w:val="0"/>
        <w:adjustRightInd w:val="0"/>
        <w:spacing w:before="2" w:line="252" w:lineRule="exact"/>
        <w:ind w:hanging="660"/>
        <w:jc w:val="center"/>
        <w:rPr>
          <w:bCs/>
        </w:rPr>
      </w:pPr>
    </w:p>
    <w:p w14:paraId="49244837" w14:textId="77777777" w:rsidR="00D623CB" w:rsidRPr="00D6325F" w:rsidRDefault="00D623CB" w:rsidP="00332CB8">
      <w:pPr>
        <w:autoSpaceDE w:val="0"/>
        <w:autoSpaceDN w:val="0"/>
        <w:adjustRightInd w:val="0"/>
        <w:spacing w:before="2" w:line="252" w:lineRule="exact"/>
        <w:rPr>
          <w:b/>
        </w:rPr>
      </w:pPr>
    </w:p>
    <w:p w14:paraId="0FF335C8" w14:textId="77777777" w:rsidR="00D623CB" w:rsidRPr="00FD54A2" w:rsidRDefault="00D623CB" w:rsidP="00D623CB">
      <w:r w:rsidRPr="00FD54A2">
        <w:t xml:space="preserve">   </w:t>
      </w:r>
    </w:p>
    <w:p w14:paraId="0062FE4B" w14:textId="77777777" w:rsidR="00D623CB" w:rsidRPr="00FD54A2" w:rsidRDefault="00D623CB" w:rsidP="00D623CB">
      <w:pPr>
        <w:jc w:val="center"/>
      </w:pPr>
      <w:r w:rsidRPr="00FD54A2">
        <w:t>_________________________________________________________</w:t>
      </w:r>
    </w:p>
    <w:p w14:paraId="70C24568" w14:textId="1FE8B28F" w:rsidR="00D623CB" w:rsidRDefault="003D60BE" w:rsidP="00D623CB">
      <w:pPr>
        <w:jc w:val="center"/>
      </w:pPr>
      <w:r>
        <w:rPr>
          <w:b/>
          <w:color w:val="000000"/>
        </w:rPr>
        <w:t xml:space="preserve">TELEVIDA CENTRO ESPECIALIZADO DE TELEDIAGNÓSTICO LTDA-EPP </w:t>
      </w:r>
    </w:p>
    <w:p w14:paraId="18F98F9D" w14:textId="5E2AEAEE" w:rsidR="00D623CB" w:rsidRPr="00332CB8" w:rsidRDefault="00D623CB" w:rsidP="00332CB8">
      <w:pPr>
        <w:jc w:val="center"/>
      </w:pPr>
      <w:r w:rsidRPr="00FD54A2">
        <w:t>Represe</w:t>
      </w:r>
      <w:r w:rsidR="00332CB8">
        <w:t>ntante</w:t>
      </w:r>
    </w:p>
    <w:sectPr w:rsidR="00D623CB" w:rsidRPr="00332CB8" w:rsidSect="00FE1583">
      <w:headerReference w:type="even" r:id="rId9"/>
      <w:headerReference w:type="default" r:id="rId10"/>
      <w:footerReference w:type="default" r:id="rId11"/>
      <w:headerReference w:type="first" r:id="rId12"/>
      <w:pgSz w:w="11906" w:h="16838" w:code="9"/>
      <w:pgMar w:top="2410"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1BF89" w14:textId="77777777" w:rsidR="00DD311D" w:rsidRDefault="00DD311D" w:rsidP="00EC7CDB">
      <w:r>
        <w:separator/>
      </w:r>
    </w:p>
  </w:endnote>
  <w:endnote w:type="continuationSeparator" w:id="0">
    <w:p w14:paraId="35855B27" w14:textId="77777777" w:rsidR="00DD311D" w:rsidRDefault="00DD311D" w:rsidP="00EC7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128DF" w14:textId="77777777" w:rsidR="00D31DDF" w:rsidRPr="00EC7CDB" w:rsidRDefault="00D623CB" w:rsidP="001A5DFE">
    <w:pPr>
      <w:pStyle w:val="Rodap"/>
      <w:tabs>
        <w:tab w:val="clear" w:pos="8504"/>
      </w:tabs>
      <w:jc w:val="center"/>
      <w:rPr>
        <w:sz w:val="28"/>
        <w:szCs w:val="28"/>
      </w:rPr>
    </w:pPr>
    <w:r>
      <w:rPr>
        <w:noProof/>
        <w:sz w:val="28"/>
        <w:szCs w:val="28"/>
        <w:lang w:eastAsia="pt-BR"/>
      </w:rPr>
      <mc:AlternateContent>
        <mc:Choice Requires="wps">
          <w:drawing>
            <wp:anchor distT="4294967295" distB="4294967295" distL="114300" distR="114300" simplePos="0" relativeHeight="251665408" behindDoc="0" locked="0" layoutInCell="1" allowOverlap="1" wp14:anchorId="342D4B9A" wp14:editId="48BA1C9A">
              <wp:simplePos x="0" y="0"/>
              <wp:positionH relativeFrom="margin">
                <wp:align>right</wp:align>
              </wp:positionH>
              <wp:positionV relativeFrom="paragraph">
                <wp:posOffset>-25401</wp:posOffset>
              </wp:positionV>
              <wp:extent cx="5543550" cy="0"/>
              <wp:effectExtent l="0" t="0" r="0" b="0"/>
              <wp:wrapNone/>
              <wp:docPr id="5"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3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1C45A7" id="Conector reto 5" o:spid="_x0000_s1026" style="position:absolute;z-index:25166540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385.3pt,-2pt" to="821.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" strokecolor="black [3213]" strokeweight=".5pt">
              <v:stroke joinstyle="miter"/>
              <o:lock v:ext="edit" shapetype="f"/>
              <w10:wrap anchorx="margin"/>
            </v:line>
          </w:pict>
        </mc:Fallback>
      </mc:AlternateContent>
    </w:r>
    <w:r w:rsidR="00D31DDF">
      <w:rPr>
        <w:sz w:val="28"/>
        <w:szCs w:val="28"/>
      </w:rPr>
      <w:t>Rua 16 de Jul</w:t>
    </w:r>
    <w:r w:rsidR="00D31DDF" w:rsidRPr="00EC7CDB">
      <w:rPr>
        <w:sz w:val="28"/>
        <w:szCs w:val="28"/>
      </w:rPr>
      <w:t>ho, 815 - Centro CEP: 78243-000 - Nova Lacerda - MT Fone: 065 3259-4149 / 4045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CC716" w14:textId="77777777" w:rsidR="00DD311D" w:rsidRDefault="00DD311D" w:rsidP="00EC7CDB">
      <w:r>
        <w:separator/>
      </w:r>
    </w:p>
  </w:footnote>
  <w:footnote w:type="continuationSeparator" w:id="0">
    <w:p w14:paraId="39C4FF45" w14:textId="77777777" w:rsidR="00DD311D" w:rsidRDefault="00DD311D" w:rsidP="00EC7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4B28D" w14:textId="77777777" w:rsidR="00D31DDF" w:rsidRDefault="00332CB8">
    <w:pPr>
      <w:pStyle w:val="Cabealho"/>
    </w:pPr>
    <w:r>
      <w:rPr>
        <w:noProof/>
        <w:lang w:eastAsia="pt-BR"/>
      </w:rPr>
      <w:pict w14:anchorId="791672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029107" o:spid="_x0000_s2065" type="#_x0000_t75" style="position:absolute;margin-left:0;margin-top:0;width:307.2pt;height:421.4pt;z-index:-251653120;mso-position-horizontal:center;mso-position-horizontal-relative:margin;mso-position-vertical:center;mso-position-vertical-relative:margin" o:allowincell="f">
          <v:imagedata r:id="rId1" o:title="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27C58" w14:textId="6F290DD1" w:rsidR="00D31DDF" w:rsidRDefault="00D31DDF" w:rsidP="00EC7CDB">
    <w:pPr>
      <w:pStyle w:val="Cabealho"/>
      <w:jc w:val="center"/>
      <w:rPr>
        <w:b/>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1E8E" w14:textId="77777777" w:rsidR="00D31DDF" w:rsidRDefault="00332CB8">
    <w:pPr>
      <w:pStyle w:val="Cabealho"/>
    </w:pPr>
    <w:r>
      <w:rPr>
        <w:noProof/>
        <w:lang w:eastAsia="pt-BR"/>
      </w:rPr>
      <w:pict w14:anchorId="26E80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029106" o:spid="_x0000_s2064" type="#_x0000_t75" style="position:absolute;margin-left:0;margin-top:0;width:307.2pt;height:421.4pt;z-index:-251654144;mso-position-horizontal:center;mso-position-horizontal-relative:margin;mso-position-vertical:center;mso-position-vertical-relative:margin" o:allowincell="f">
          <v:imagedata r:id="rId1" o:title="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FA7123"/>
    <w:multiLevelType w:val="multilevel"/>
    <w:tmpl w:val="727431A2"/>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CDB"/>
    <w:rsid w:val="00004688"/>
    <w:rsid w:val="00010793"/>
    <w:rsid w:val="000525AB"/>
    <w:rsid w:val="0006089D"/>
    <w:rsid w:val="00074C38"/>
    <w:rsid w:val="00095895"/>
    <w:rsid w:val="000A2E89"/>
    <w:rsid w:val="000A6FDD"/>
    <w:rsid w:val="000D4AAF"/>
    <w:rsid w:val="000D65EA"/>
    <w:rsid w:val="000F0558"/>
    <w:rsid w:val="0012464C"/>
    <w:rsid w:val="00136879"/>
    <w:rsid w:val="00142ABB"/>
    <w:rsid w:val="0016051F"/>
    <w:rsid w:val="00162E4E"/>
    <w:rsid w:val="00180B0F"/>
    <w:rsid w:val="00190B4B"/>
    <w:rsid w:val="00190EE3"/>
    <w:rsid w:val="001A5DFE"/>
    <w:rsid w:val="001C0E9D"/>
    <w:rsid w:val="001C1C2E"/>
    <w:rsid w:val="001C5535"/>
    <w:rsid w:val="001E50D9"/>
    <w:rsid w:val="001F7586"/>
    <w:rsid w:val="00202968"/>
    <w:rsid w:val="00212EA2"/>
    <w:rsid w:val="00230A59"/>
    <w:rsid w:val="00240C27"/>
    <w:rsid w:val="0025457F"/>
    <w:rsid w:val="00280059"/>
    <w:rsid w:val="002B1E84"/>
    <w:rsid w:val="002B3AA6"/>
    <w:rsid w:val="002C4FCB"/>
    <w:rsid w:val="002D36CA"/>
    <w:rsid w:val="00313355"/>
    <w:rsid w:val="00317CFC"/>
    <w:rsid w:val="00332CB8"/>
    <w:rsid w:val="00344257"/>
    <w:rsid w:val="0035407C"/>
    <w:rsid w:val="00363C7F"/>
    <w:rsid w:val="00373FFA"/>
    <w:rsid w:val="00384846"/>
    <w:rsid w:val="003B3720"/>
    <w:rsid w:val="003B599B"/>
    <w:rsid w:val="003D4C83"/>
    <w:rsid w:val="003D60BE"/>
    <w:rsid w:val="003F2F9E"/>
    <w:rsid w:val="003F78EF"/>
    <w:rsid w:val="00441FCC"/>
    <w:rsid w:val="00477A4A"/>
    <w:rsid w:val="00484A1A"/>
    <w:rsid w:val="004B4212"/>
    <w:rsid w:val="004D1AD7"/>
    <w:rsid w:val="004F3C02"/>
    <w:rsid w:val="004F43D4"/>
    <w:rsid w:val="0050223A"/>
    <w:rsid w:val="00503488"/>
    <w:rsid w:val="005127AF"/>
    <w:rsid w:val="00523333"/>
    <w:rsid w:val="00544877"/>
    <w:rsid w:val="00575442"/>
    <w:rsid w:val="005853F1"/>
    <w:rsid w:val="00586950"/>
    <w:rsid w:val="00593342"/>
    <w:rsid w:val="0059779B"/>
    <w:rsid w:val="005D6A6B"/>
    <w:rsid w:val="005F68FB"/>
    <w:rsid w:val="00632041"/>
    <w:rsid w:val="006424B8"/>
    <w:rsid w:val="00643CE6"/>
    <w:rsid w:val="006566B8"/>
    <w:rsid w:val="00660A4E"/>
    <w:rsid w:val="0069669E"/>
    <w:rsid w:val="006974B6"/>
    <w:rsid w:val="006B2F16"/>
    <w:rsid w:val="006D2851"/>
    <w:rsid w:val="00741401"/>
    <w:rsid w:val="00787B25"/>
    <w:rsid w:val="007A4545"/>
    <w:rsid w:val="007C6D20"/>
    <w:rsid w:val="0081253A"/>
    <w:rsid w:val="00816D71"/>
    <w:rsid w:val="00825B7E"/>
    <w:rsid w:val="008400B8"/>
    <w:rsid w:val="008953F3"/>
    <w:rsid w:val="008C793D"/>
    <w:rsid w:val="008D0E47"/>
    <w:rsid w:val="008D4DE1"/>
    <w:rsid w:val="00902019"/>
    <w:rsid w:val="009267EB"/>
    <w:rsid w:val="00963DD8"/>
    <w:rsid w:val="009811E0"/>
    <w:rsid w:val="009A35B8"/>
    <w:rsid w:val="00AA3268"/>
    <w:rsid w:val="00AB16D4"/>
    <w:rsid w:val="00B247CB"/>
    <w:rsid w:val="00B32B49"/>
    <w:rsid w:val="00B625B2"/>
    <w:rsid w:val="00BF2B24"/>
    <w:rsid w:val="00C10950"/>
    <w:rsid w:val="00C50149"/>
    <w:rsid w:val="00C512ED"/>
    <w:rsid w:val="00C63C70"/>
    <w:rsid w:val="00C7753A"/>
    <w:rsid w:val="00C87E44"/>
    <w:rsid w:val="00C948EF"/>
    <w:rsid w:val="00C95857"/>
    <w:rsid w:val="00CD7733"/>
    <w:rsid w:val="00D00531"/>
    <w:rsid w:val="00D00894"/>
    <w:rsid w:val="00D02F81"/>
    <w:rsid w:val="00D0532F"/>
    <w:rsid w:val="00D23290"/>
    <w:rsid w:val="00D31DDF"/>
    <w:rsid w:val="00D33B30"/>
    <w:rsid w:val="00D43951"/>
    <w:rsid w:val="00D53512"/>
    <w:rsid w:val="00D623CB"/>
    <w:rsid w:val="00D72B05"/>
    <w:rsid w:val="00DA3C0A"/>
    <w:rsid w:val="00DB77ED"/>
    <w:rsid w:val="00DD2708"/>
    <w:rsid w:val="00DD311D"/>
    <w:rsid w:val="00E15D5D"/>
    <w:rsid w:val="00E24797"/>
    <w:rsid w:val="00E3011D"/>
    <w:rsid w:val="00E610EB"/>
    <w:rsid w:val="00E903BC"/>
    <w:rsid w:val="00EA3A6E"/>
    <w:rsid w:val="00EA6359"/>
    <w:rsid w:val="00EC7CDB"/>
    <w:rsid w:val="00ED02C5"/>
    <w:rsid w:val="00ED0AEC"/>
    <w:rsid w:val="00EF612E"/>
    <w:rsid w:val="00F910B9"/>
    <w:rsid w:val="00FA4D09"/>
    <w:rsid w:val="00FB2909"/>
    <w:rsid w:val="00FC0F4A"/>
    <w:rsid w:val="00FE1583"/>
    <w:rsid w:val="00FE4D7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421477BB"/>
  <w15:docId w15:val="{929FA07D-A8BF-47CA-8B57-FD01A8EA9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C38"/>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1"/>
    <w:qFormat/>
    <w:rsid w:val="00FE1583"/>
    <w:pPr>
      <w:widowControl w:val="0"/>
      <w:outlineLvl w:val="0"/>
    </w:pPr>
    <w:rPr>
      <w:rFonts w:ascii="Arial" w:eastAsia="Arial" w:hAnsi="Arial"/>
      <w:b/>
      <w:bCs/>
      <w:sz w:val="25"/>
      <w:szCs w:val="25"/>
      <w:lang w:val="en-US" w:eastAsia="en-US"/>
    </w:rPr>
  </w:style>
  <w:style w:type="paragraph" w:styleId="Ttulo2">
    <w:name w:val="heading 2"/>
    <w:basedOn w:val="Normal"/>
    <w:next w:val="Normal"/>
    <w:link w:val="Ttulo2Char"/>
    <w:uiPriority w:val="9"/>
    <w:semiHidden/>
    <w:unhideWhenUsed/>
    <w:qFormat/>
    <w:rsid w:val="00787B2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har"/>
    <w:semiHidden/>
    <w:unhideWhenUsed/>
    <w:qFormat/>
    <w:rsid w:val="00FE1583"/>
    <w:pPr>
      <w:spacing w:before="240" w:after="60"/>
      <w:outlineLvl w:val="4"/>
    </w:pPr>
    <w:rPr>
      <w:rFonts w:ascii="Calibri" w:hAnsi="Calibri"/>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C7CDB"/>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EC7CDB"/>
  </w:style>
  <w:style w:type="paragraph" w:styleId="Rodap">
    <w:name w:val="footer"/>
    <w:basedOn w:val="Normal"/>
    <w:link w:val="RodapChar"/>
    <w:uiPriority w:val="99"/>
    <w:unhideWhenUsed/>
    <w:rsid w:val="00EC7CDB"/>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EC7CDB"/>
  </w:style>
  <w:style w:type="character" w:customStyle="1" w:styleId="Ttulo1Char">
    <w:name w:val="Título 1 Char"/>
    <w:basedOn w:val="Fontepargpadro"/>
    <w:link w:val="Ttulo1"/>
    <w:uiPriority w:val="1"/>
    <w:rsid w:val="00FE1583"/>
    <w:rPr>
      <w:rFonts w:ascii="Arial" w:eastAsia="Arial" w:hAnsi="Arial" w:cs="Times New Roman"/>
      <w:b/>
      <w:bCs/>
      <w:sz w:val="25"/>
      <w:szCs w:val="25"/>
      <w:lang w:val="en-US"/>
    </w:rPr>
  </w:style>
  <w:style w:type="character" w:customStyle="1" w:styleId="Ttulo5Char">
    <w:name w:val="Título 5 Char"/>
    <w:basedOn w:val="Fontepargpadro"/>
    <w:link w:val="Ttulo5"/>
    <w:semiHidden/>
    <w:rsid w:val="00FE1583"/>
    <w:rPr>
      <w:rFonts w:ascii="Calibri" w:eastAsia="Times New Roman" w:hAnsi="Calibri" w:cs="Times New Roman"/>
      <w:b/>
      <w:bCs/>
      <w:i/>
      <w:iCs/>
      <w:sz w:val="26"/>
      <w:szCs w:val="26"/>
      <w:lang w:eastAsia="pt-BR"/>
    </w:rPr>
  </w:style>
  <w:style w:type="paragraph" w:styleId="NormalWeb">
    <w:name w:val="Normal (Web)"/>
    <w:basedOn w:val="Normal"/>
    <w:uiPriority w:val="99"/>
    <w:semiHidden/>
    <w:unhideWhenUsed/>
    <w:rsid w:val="00FE1583"/>
    <w:pPr>
      <w:spacing w:before="100" w:beforeAutospacing="1" w:after="100" w:afterAutospacing="1"/>
    </w:pPr>
  </w:style>
  <w:style w:type="paragraph" w:styleId="Textodenotaderodap">
    <w:name w:val="footnote text"/>
    <w:basedOn w:val="Normal"/>
    <w:link w:val="TextodenotaderodapChar"/>
    <w:uiPriority w:val="99"/>
    <w:semiHidden/>
    <w:unhideWhenUsed/>
    <w:rsid w:val="00FE1583"/>
    <w:rPr>
      <w:sz w:val="20"/>
      <w:szCs w:val="20"/>
    </w:rPr>
  </w:style>
  <w:style w:type="character" w:customStyle="1" w:styleId="TextodenotaderodapChar">
    <w:name w:val="Texto de nota de rodapé Char"/>
    <w:basedOn w:val="Fontepargpadro"/>
    <w:link w:val="Textodenotaderodap"/>
    <w:uiPriority w:val="99"/>
    <w:semiHidden/>
    <w:rsid w:val="00FE1583"/>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1"/>
    <w:semiHidden/>
    <w:unhideWhenUsed/>
    <w:qFormat/>
    <w:rsid w:val="00FE1583"/>
    <w:pPr>
      <w:widowControl w:val="0"/>
    </w:pPr>
    <w:rPr>
      <w:rFonts w:ascii="Arial" w:eastAsia="Arial" w:hAnsi="Arial"/>
      <w:sz w:val="16"/>
      <w:szCs w:val="16"/>
      <w:lang w:val="en-US" w:eastAsia="en-US"/>
    </w:rPr>
  </w:style>
  <w:style w:type="character" w:customStyle="1" w:styleId="CorpodetextoChar">
    <w:name w:val="Corpo de texto Char"/>
    <w:basedOn w:val="Fontepargpadro"/>
    <w:link w:val="Corpodetexto"/>
    <w:uiPriority w:val="1"/>
    <w:semiHidden/>
    <w:rsid w:val="00FE1583"/>
    <w:rPr>
      <w:rFonts w:ascii="Arial" w:eastAsia="Arial" w:hAnsi="Arial" w:cs="Times New Roman"/>
      <w:sz w:val="16"/>
      <w:szCs w:val="16"/>
      <w:lang w:val="en-US"/>
    </w:rPr>
  </w:style>
  <w:style w:type="paragraph" w:styleId="Subttulo">
    <w:name w:val="Subtitle"/>
    <w:basedOn w:val="Normal"/>
    <w:next w:val="Normal"/>
    <w:link w:val="SubttuloChar"/>
    <w:uiPriority w:val="99"/>
    <w:qFormat/>
    <w:rsid w:val="00FE1583"/>
    <w:pPr>
      <w:spacing w:after="60"/>
      <w:jc w:val="center"/>
      <w:outlineLvl w:val="1"/>
    </w:pPr>
    <w:rPr>
      <w:rFonts w:ascii="Calibri Light" w:hAnsi="Calibri Light"/>
    </w:rPr>
  </w:style>
  <w:style w:type="character" w:customStyle="1" w:styleId="SubttuloChar">
    <w:name w:val="Subtítulo Char"/>
    <w:basedOn w:val="Fontepargpadro"/>
    <w:link w:val="Subttulo"/>
    <w:uiPriority w:val="99"/>
    <w:rsid w:val="00FE1583"/>
    <w:rPr>
      <w:rFonts w:ascii="Calibri Light" w:eastAsia="Times New Roman" w:hAnsi="Calibri Light" w:cs="Times New Roman"/>
      <w:sz w:val="24"/>
      <w:szCs w:val="24"/>
      <w:lang w:eastAsia="pt-BR"/>
    </w:rPr>
  </w:style>
  <w:style w:type="character" w:styleId="Refdenotaderodap">
    <w:name w:val="footnote reference"/>
    <w:semiHidden/>
    <w:unhideWhenUsed/>
    <w:rsid w:val="00FE1583"/>
    <w:rPr>
      <w:vertAlign w:val="superscript"/>
    </w:rPr>
  </w:style>
  <w:style w:type="character" w:customStyle="1" w:styleId="apple-converted-space">
    <w:name w:val="apple-converted-space"/>
    <w:rsid w:val="00FE1583"/>
  </w:style>
  <w:style w:type="paragraph" w:styleId="Textodebalo">
    <w:name w:val="Balloon Text"/>
    <w:basedOn w:val="Normal"/>
    <w:link w:val="TextodebaloChar"/>
    <w:uiPriority w:val="99"/>
    <w:semiHidden/>
    <w:unhideWhenUsed/>
    <w:rsid w:val="00FE1583"/>
    <w:rPr>
      <w:rFonts w:ascii="Segoe UI" w:hAnsi="Segoe UI" w:cs="Segoe UI"/>
      <w:sz w:val="18"/>
      <w:szCs w:val="18"/>
    </w:rPr>
  </w:style>
  <w:style w:type="character" w:customStyle="1" w:styleId="TextodebaloChar">
    <w:name w:val="Texto de balão Char"/>
    <w:basedOn w:val="Fontepargpadro"/>
    <w:link w:val="Textodebalo"/>
    <w:uiPriority w:val="99"/>
    <w:semiHidden/>
    <w:rsid w:val="00FE1583"/>
    <w:rPr>
      <w:rFonts w:ascii="Segoe UI" w:hAnsi="Segoe UI" w:cs="Segoe UI"/>
      <w:sz w:val="18"/>
      <w:szCs w:val="18"/>
    </w:rPr>
  </w:style>
  <w:style w:type="paragraph" w:styleId="Recuodecorpodetexto">
    <w:name w:val="Body Text Indent"/>
    <w:basedOn w:val="Normal"/>
    <w:link w:val="RecuodecorpodetextoChar"/>
    <w:uiPriority w:val="99"/>
    <w:semiHidden/>
    <w:unhideWhenUsed/>
    <w:rsid w:val="00074C38"/>
    <w:pPr>
      <w:spacing w:after="120"/>
      <w:ind w:left="283"/>
    </w:pPr>
  </w:style>
  <w:style w:type="character" w:customStyle="1" w:styleId="RecuodecorpodetextoChar">
    <w:name w:val="Recuo de corpo de texto Char"/>
    <w:basedOn w:val="Fontepargpadro"/>
    <w:link w:val="Recuodecorpodetexto"/>
    <w:uiPriority w:val="99"/>
    <w:semiHidden/>
    <w:rsid w:val="00074C38"/>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074C38"/>
    <w:rPr>
      <w:i/>
      <w:iCs/>
    </w:rPr>
  </w:style>
  <w:style w:type="character" w:customStyle="1" w:styleId="Ttulo2Char">
    <w:name w:val="Título 2 Char"/>
    <w:basedOn w:val="Fontepargpadro"/>
    <w:link w:val="Ttulo2"/>
    <w:uiPriority w:val="9"/>
    <w:semiHidden/>
    <w:rsid w:val="00787B25"/>
    <w:rPr>
      <w:rFonts w:asciiTheme="majorHAnsi" w:eastAsiaTheme="majorEastAsia" w:hAnsiTheme="majorHAnsi" w:cstheme="majorBidi"/>
      <w:color w:val="2E74B5" w:themeColor="accent1" w:themeShade="BF"/>
      <w:sz w:val="26"/>
      <w:szCs w:val="26"/>
      <w:lang w:eastAsia="pt-BR"/>
    </w:rPr>
  </w:style>
  <w:style w:type="table" w:customStyle="1" w:styleId="Tabelacomgrade1">
    <w:name w:val="Tabela com grade1"/>
    <w:basedOn w:val="Tabelanormal"/>
    <w:next w:val="Tabelacomgrade"/>
    <w:uiPriority w:val="39"/>
    <w:rsid w:val="00D62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D62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33B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05924">
      <w:bodyDiv w:val="1"/>
      <w:marLeft w:val="0"/>
      <w:marRight w:val="0"/>
      <w:marTop w:val="0"/>
      <w:marBottom w:val="0"/>
      <w:divBdr>
        <w:top w:val="none" w:sz="0" w:space="0" w:color="auto"/>
        <w:left w:val="none" w:sz="0" w:space="0" w:color="auto"/>
        <w:bottom w:val="none" w:sz="0" w:space="0" w:color="auto"/>
        <w:right w:val="none" w:sz="0" w:space="0" w:color="auto"/>
      </w:divBdr>
    </w:div>
    <w:div w:id="27914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nanceiro@telecardio.com.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96484-C6E9-4069-A814-765BF41A9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Pages>
  <Words>2102</Words>
  <Characters>11354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IMPRENSA</dc:creator>
  <cp:lastModifiedBy>Acer</cp:lastModifiedBy>
  <cp:revision>8</cp:revision>
  <cp:lastPrinted>2022-09-05T19:14:00Z</cp:lastPrinted>
  <dcterms:created xsi:type="dcterms:W3CDTF">2021-09-02T11:21:00Z</dcterms:created>
  <dcterms:modified xsi:type="dcterms:W3CDTF">2022-09-05T19:15:00Z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-1339071384</vt:i4>
  </property>
</Properties>
</file>