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BC31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301A84FC" w14:textId="77777777" w:rsidR="00AD7338" w:rsidRPr="00605939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8"/>
          <w:szCs w:val="28"/>
          <w:lang w:val="pt-BR"/>
        </w:rPr>
      </w:pP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C</w:t>
      </w:r>
      <w:r w:rsidRPr="00605939">
        <w:rPr>
          <w:rFonts w:asciiTheme="majorHAnsi" w:hAnsiTheme="majorHAnsi"/>
          <w:color w:val="0D0D0D" w:themeColor="text1" w:themeTint="F2"/>
          <w:spacing w:val="-45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-43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R</w:t>
      </w:r>
      <w:r w:rsidRPr="00605939">
        <w:rPr>
          <w:rFonts w:asciiTheme="majorHAnsi" w:hAnsiTheme="majorHAnsi"/>
          <w:color w:val="0D0D0D" w:themeColor="text1" w:themeTint="F2"/>
          <w:spacing w:val="-49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AT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º</w:t>
      </w:r>
      <w:r w:rsidRPr="00605939">
        <w:rPr>
          <w:rFonts w:asciiTheme="majorHAnsi" w:hAnsiTheme="majorHAnsi"/>
          <w:color w:val="0D0D0D" w:themeColor="text1" w:themeTint="F2"/>
          <w:spacing w:val="-5"/>
          <w:sz w:val="28"/>
          <w:szCs w:val="28"/>
          <w:u w:val="thick" w:color="000000"/>
          <w:lang w:val="pt-BR"/>
        </w:rPr>
        <w:t xml:space="preserve"> </w:t>
      </w:r>
      <w:r w:rsidR="003E75A6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005</w:t>
      </w:r>
      <w:r w:rsidRPr="00605939">
        <w:rPr>
          <w:rFonts w:asciiTheme="majorHAnsi" w:hAnsiTheme="majorHAnsi"/>
          <w:color w:val="0D0D0D" w:themeColor="text1" w:themeTint="F2"/>
          <w:spacing w:val="-3"/>
          <w:sz w:val="28"/>
          <w:szCs w:val="28"/>
          <w:u w:val="thick" w:color="000000"/>
          <w:lang w:val="pt-BR"/>
        </w:rPr>
        <w:t>/2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pacing w:val="-2"/>
          <w:sz w:val="28"/>
          <w:szCs w:val="28"/>
          <w:u w:val="thick" w:color="000000"/>
          <w:lang w:val="pt-BR"/>
        </w:rPr>
        <w:t>021</w:t>
      </w:r>
    </w:p>
    <w:p w14:paraId="046C8194" w14:textId="77777777"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14:paraId="51B3CFEC" w14:textId="77777777"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A3C83AC" w14:textId="77777777" w:rsidR="00B00B87" w:rsidRPr="00BA31B1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A31B1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</w:t>
      </w:r>
      <w:r w:rsidR="005C242A" w:rsidRPr="00BA31B1">
        <w:rPr>
          <w:rFonts w:asciiTheme="majorHAnsi" w:hAnsiTheme="majorHAnsi"/>
          <w:color w:val="000000"/>
          <w:sz w:val="24"/>
          <w:szCs w:val="24"/>
          <w:lang w:val="pt-BR"/>
        </w:rPr>
        <w:t xml:space="preserve">,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18B0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EC2AF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</w:t>
      </w:r>
      <w:r w:rsidR="003E75A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LORENA MACHADO CARNEIRO</w:t>
      </w:r>
      <w:r w:rsidR="00393188" w:rsidRPr="00BA31B1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393188" w:rsidRPr="00BA31B1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7E944FBF" w14:textId="77777777"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AC452BE" w14:textId="77777777"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8A6FC57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392B9416" w14:textId="77777777"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7DCDAD8" w14:textId="77777777"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605939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605939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4EC47BEA" w14:textId="77777777"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62D2ABFA" w14:textId="0DB5F0CB" w:rsidR="003A15D6" w:rsidRPr="00B76AFA" w:rsidRDefault="004C0ACF" w:rsidP="003A15D6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AD18B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 </w:t>
      </w:r>
      <w:r w:rsidR="003E75A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LORENA MACHADO CARNEIRO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brasileira, médica, 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inscrita no 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CPF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o nº </w:t>
      </w:r>
      <w:proofErr w:type="spellStart"/>
      <w:r w:rsidR="00AF4CD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xxx.xxx.xxx-xx</w:t>
      </w:r>
      <w:proofErr w:type="spellEnd"/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portador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da carteira de identidade nº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proofErr w:type="spellStart"/>
      <w:r w:rsidR="00AF4CD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xxxxxx</w:t>
      </w:r>
      <w:proofErr w:type="spellEnd"/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domiciliada na </w:t>
      </w:r>
      <w:r w:rsidR="00AF4CD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xxxxx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nº </w:t>
      </w:r>
      <w:r w:rsidR="00AF4CD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xxx</w:t>
      </w:r>
      <w:bookmarkStart w:id="0" w:name="_GoBack"/>
      <w:bookmarkEnd w:id="0"/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Pontes e Lacerda/MT, CEP 78.250-000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neste ato denominada </w:t>
      </w:r>
      <w:r w:rsidR="003A15D6" w:rsidRPr="000409C0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CONTRATADA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;</w:t>
      </w:r>
    </w:p>
    <w:p w14:paraId="471C8C35" w14:textId="77777777" w:rsidR="00AD7338" w:rsidRPr="000409C0" w:rsidRDefault="00AD7338" w:rsidP="000409C0">
      <w:pPr>
        <w:pStyle w:val="Corpodetexto"/>
        <w:tabs>
          <w:tab w:val="left" w:pos="1208"/>
        </w:tabs>
        <w:spacing w:line="247" w:lineRule="auto"/>
        <w:ind w:left="66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D3BA6CB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647A95E8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4DD5CF28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0409C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 Dispensa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E75A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002</w:t>
      </w:r>
      <w:r w:rsidR="002E68F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/2021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1E78FE43" w14:textId="77777777"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22BF03D1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15023A9A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18ED8FA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</w:t>
      </w:r>
      <w:r w:rsidR="00D147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3E75A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dezenove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6220B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fevereiro</w:t>
      </w:r>
      <w:r w:rsidR="006220B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3E75A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302696AF" w14:textId="77777777" w:rsidR="006220B6" w:rsidRDefault="006220B6" w:rsidP="00FA48F8">
      <w:pPr>
        <w:pStyle w:val="Ttulo2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36F8353" w14:textId="77777777" w:rsidR="006220B6" w:rsidRDefault="006220B6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80DF97D" w14:textId="77777777"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4B2937A8" w14:textId="77777777"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748FCA1" w14:textId="77777777"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161062BD" w14:textId="77777777" w:rsidR="003611C6" w:rsidRPr="00BA31B1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DA8B39F" w14:textId="77777777" w:rsidR="00F417BE" w:rsidRPr="004F7BFD" w:rsidRDefault="00AD18B8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CONTRATAÇÃO DE </w:t>
      </w:r>
      <w:r w:rsidRPr="00AD18B8">
        <w:rPr>
          <w:rFonts w:asciiTheme="majorHAnsi" w:hAnsiTheme="majorHAnsi" w:cs="Arial"/>
          <w:sz w:val="24"/>
          <w:szCs w:val="24"/>
          <w:lang w:val="pt-BR"/>
        </w:rPr>
        <w:t>PERICIA MÉDICA NO MUNICÍPIO DE PONTES E LACERDA AOS SERVIDORES EFETVOS DP MUNICÍPIO DE NOVA LACERDA PARA CONCESSÃO DE AUXÍLIO DOENÇA E MATERNIDADE</w:t>
      </w:r>
      <w:r w:rsidR="004F7BFD" w:rsidRPr="00AD18B8">
        <w:rPr>
          <w:rFonts w:asciiTheme="majorHAnsi" w:hAnsiTheme="majorHAnsi" w:cs="Arial"/>
          <w:sz w:val="24"/>
          <w:szCs w:val="24"/>
          <w:lang w:val="pt-BR"/>
        </w:rPr>
        <w:t>,</w:t>
      </w:r>
      <w:r w:rsidR="004F7BF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3A06A5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procedimento </w:t>
      </w:r>
      <w:r w:rsidR="000409C0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de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</w:t>
      </w:r>
      <w:r w:rsidR="00FB7E33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 xml:space="preserve">spensa de Licitação nº </w:t>
      </w:r>
      <w:r w:rsidR="004E5021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002</w:t>
      </w:r>
      <w:r w:rsidR="002E68FD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/2021</w:t>
      </w:r>
      <w:r w:rsidR="00BA31B1"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especificamente do seguinte item;</w:t>
      </w:r>
    </w:p>
    <w:p w14:paraId="1BFF8EC4" w14:textId="77777777" w:rsidR="004D25DA" w:rsidRDefault="004D25DA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tbl>
      <w:tblPr>
        <w:tblpPr w:leftFromText="141" w:rightFromText="141" w:vertAnchor="text" w:horzAnchor="margin" w:tblpXSpec="center" w:tblpY="13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2126"/>
        <w:gridCol w:w="1984"/>
      </w:tblGrid>
      <w:tr w:rsidR="00190EEE" w:rsidRPr="0011013C" w14:paraId="6A9BBD48" w14:textId="77777777" w:rsidTr="00AD18B8">
        <w:trPr>
          <w:trHeight w:val="419"/>
        </w:trPr>
        <w:tc>
          <w:tcPr>
            <w:tcW w:w="3114" w:type="dxa"/>
          </w:tcPr>
          <w:p w14:paraId="3614AAED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DESCRIÇÃO</w:t>
            </w:r>
          </w:p>
        </w:tc>
        <w:tc>
          <w:tcPr>
            <w:tcW w:w="1843" w:type="dxa"/>
          </w:tcPr>
          <w:p w14:paraId="51EE2901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QUANTIDADE</w:t>
            </w:r>
          </w:p>
          <w:p w14:paraId="38A7DC36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</w:tc>
        <w:tc>
          <w:tcPr>
            <w:tcW w:w="2126" w:type="dxa"/>
          </w:tcPr>
          <w:p w14:paraId="1AB7DD16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VALOR  UNITÁ</w:t>
            </w:r>
            <w:r w:rsidRPr="0011013C">
              <w:rPr>
                <w:rFonts w:asciiTheme="majorHAnsi" w:hAnsiTheme="majorHAnsi" w:cs="Arial"/>
                <w:b/>
                <w:lang w:val="pt-BR"/>
              </w:rPr>
              <w:t>RIO</w:t>
            </w:r>
          </w:p>
        </w:tc>
        <w:tc>
          <w:tcPr>
            <w:tcW w:w="1984" w:type="dxa"/>
          </w:tcPr>
          <w:p w14:paraId="1AA943D3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VALOR TOTAL</w:t>
            </w:r>
          </w:p>
        </w:tc>
      </w:tr>
      <w:tr w:rsidR="00190EEE" w:rsidRPr="00FB7E33" w14:paraId="50178CB9" w14:textId="77777777" w:rsidTr="00AD18B8">
        <w:trPr>
          <w:trHeight w:val="128"/>
        </w:trPr>
        <w:tc>
          <w:tcPr>
            <w:tcW w:w="3114" w:type="dxa"/>
          </w:tcPr>
          <w:p w14:paraId="73B965DE" w14:textId="77777777" w:rsidR="00AD18B8" w:rsidRDefault="00AD18B8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2A85F960" w14:textId="77777777" w:rsidR="00190EEE" w:rsidRPr="0011013C" w:rsidRDefault="00AD18B8" w:rsidP="00AD18B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PERÍCIA MÉDICA</w:t>
            </w:r>
          </w:p>
        </w:tc>
        <w:tc>
          <w:tcPr>
            <w:tcW w:w="1843" w:type="dxa"/>
          </w:tcPr>
          <w:p w14:paraId="70BC97F0" w14:textId="77777777" w:rsidR="00AD18B8" w:rsidRDefault="00AD18B8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0E1DB7A5" w14:textId="77777777" w:rsidR="00190EEE" w:rsidRPr="0011013C" w:rsidRDefault="003E75A6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80</w:t>
            </w:r>
          </w:p>
        </w:tc>
        <w:tc>
          <w:tcPr>
            <w:tcW w:w="2126" w:type="dxa"/>
          </w:tcPr>
          <w:p w14:paraId="251AE652" w14:textId="77777777" w:rsidR="00AD18B8" w:rsidRDefault="00AD18B8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1402A62B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3E75A6">
              <w:rPr>
                <w:rFonts w:asciiTheme="majorHAnsi" w:hAnsiTheme="majorHAnsi" w:cs="Arial"/>
                <w:b/>
                <w:lang w:val="pt-BR"/>
              </w:rPr>
              <w:t>220,00</w:t>
            </w:r>
          </w:p>
        </w:tc>
        <w:tc>
          <w:tcPr>
            <w:tcW w:w="1984" w:type="dxa"/>
          </w:tcPr>
          <w:p w14:paraId="44AD72F2" w14:textId="77777777" w:rsidR="00AD18B8" w:rsidRDefault="00AD18B8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  <w:p w14:paraId="4D1F9803" w14:textId="77777777" w:rsidR="00190EEE" w:rsidRPr="0011013C" w:rsidRDefault="00190EEE" w:rsidP="00AD18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3E75A6">
              <w:rPr>
                <w:rFonts w:asciiTheme="majorHAnsi" w:hAnsiTheme="majorHAnsi" w:cs="Arial"/>
                <w:b/>
                <w:lang w:val="pt-BR"/>
              </w:rPr>
              <w:t>17.600,00</w:t>
            </w:r>
          </w:p>
        </w:tc>
      </w:tr>
    </w:tbl>
    <w:p w14:paraId="327E62AF" w14:textId="77777777" w:rsidR="00190EEE" w:rsidRDefault="00190EEE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359CA65F" w14:textId="77777777" w:rsidR="00190EEE" w:rsidRDefault="00190EEE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55A75956" w14:textId="77777777" w:rsidR="003D08C4" w:rsidRPr="00EB35E2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A descrição completa do item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acima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é aquela descrita no</w:t>
      </w:r>
      <w:r w:rsidR="000409C0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Dispensa de Licitação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E75A6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002</w:t>
      </w:r>
      <w:r w:rsidR="002E68FD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/2021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que deve ser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utilizada e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respeitada em sua integralidade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qualidade, marca e especificação conforme descrito no aludido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.</w:t>
      </w:r>
    </w:p>
    <w:p w14:paraId="101B1562" w14:textId="77777777" w:rsidR="00EB35E2" w:rsidRPr="00BA31B1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7A0FFB9B" w14:textId="77777777"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234738D" w14:textId="77777777"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141C702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137C68F4" w14:textId="77777777"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26D30839" w14:textId="77777777"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3E75A6">
        <w:rPr>
          <w:rFonts w:asciiTheme="majorHAnsi" w:hAnsiTheme="majorHAnsi"/>
          <w:b/>
          <w:sz w:val="24"/>
          <w:szCs w:val="24"/>
          <w:lang w:val="pt-BR"/>
        </w:rPr>
        <w:t>31/12/2021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08EF334D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B8FB41D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32FD9DA5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6958601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1429DA4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23A68F25" w14:textId="77777777"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7CE4DF1" w14:textId="77777777"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5090E5AD" w14:textId="77777777"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1C7F07E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4E61F906" w14:textId="77777777"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F9B408F" w14:textId="77777777"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2087E93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3AEC91F6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20A86BED" w14:textId="77777777" w:rsidR="0023439B" w:rsidRPr="0023439B" w:rsidRDefault="00254D0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>Prover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o fornecimento dos produtos contratados</w:t>
      </w:r>
      <w:r w:rsidR="0034357F"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="0034357F"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EA2828">
        <w:rPr>
          <w:rFonts w:asciiTheme="majorHAnsi" w:hAnsiTheme="majorHAnsi"/>
          <w:w w:val="105"/>
          <w:sz w:val="24"/>
          <w:szCs w:val="24"/>
          <w:lang w:val="pt-BR"/>
        </w:rPr>
        <w:t>vigente</w:t>
      </w:r>
    </w:p>
    <w:p w14:paraId="7841299A" w14:textId="77777777"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6E5F639" w14:textId="77777777"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a troca dos produtos em caso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verificados;</w:t>
      </w:r>
    </w:p>
    <w:p w14:paraId="6F23DD85" w14:textId="77777777"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DF6180C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75057161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CDB7B17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3B0E0E14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253EDE53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14:paraId="77E3CD72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794D9090" w14:textId="77777777"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FAFD1C9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070FCE09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045FE3B9" w14:textId="77777777"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6DAFE960" w14:textId="77777777"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098F86C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577EF41E" w14:textId="77777777"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C67F52C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7B355D64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494CBF50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entrega de produtos (se houver)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20542ED0" w14:textId="77777777"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894B7BB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5C59566D" w14:textId="77777777"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A55771A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6BC702AD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CBE85B5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441C4918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C2CFD7B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5051068" w14:textId="77777777" w:rsidR="00907321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1E532C84" w14:textId="77777777" w:rsidR="009D7E71" w:rsidRPr="008E1BC8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bookmarkStart w:id="1" w:name="_Hlk499042799"/>
    </w:p>
    <w:tbl>
      <w:tblPr>
        <w:tblpPr w:leftFromText="141" w:rightFromText="141" w:vertAnchor="page" w:horzAnchor="margin" w:tblpXSpec="center" w:tblpY="3735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FB7E33" w14:paraId="742DA7DD" w14:textId="77777777" w:rsidTr="00FB7E33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1"/>
          <w:p w14:paraId="77DF8969" w14:textId="77777777" w:rsidR="00FB7E33" w:rsidRPr="009D5676" w:rsidRDefault="00FB7E33" w:rsidP="00FB7E33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6998" w14:textId="77777777" w:rsidR="00FB7E33" w:rsidRPr="009D5676" w:rsidRDefault="00FB7E33" w:rsidP="00FB7E33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CE27" w14:textId="77777777" w:rsidR="00FB7E33" w:rsidRPr="009D5676" w:rsidRDefault="00FB7E33" w:rsidP="00FB7E33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7127" w14:textId="77777777" w:rsidR="00FB7E33" w:rsidRPr="009D5676" w:rsidRDefault="00FB7E33" w:rsidP="00FB7E33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CDD7" w14:textId="77777777" w:rsidR="00FB7E33" w:rsidRPr="009D5676" w:rsidRDefault="00FB7E33" w:rsidP="00FB7E33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FB7E33" w:rsidRPr="00190EEE" w14:paraId="7137EFA4" w14:textId="77777777" w:rsidTr="00FB7E33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C5BE" w14:textId="77777777" w:rsidR="00FB7E33" w:rsidRDefault="00AD18B8" w:rsidP="00FB7E33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809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D89F" w14:textId="77777777" w:rsidR="00FB7E33" w:rsidRDefault="00FB7E33" w:rsidP="00FB7E33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3A5A" w14:textId="77777777" w:rsidR="00FB7E33" w:rsidRPr="009D5676" w:rsidRDefault="00FB7E33" w:rsidP="00FB7E33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92CB" w14:textId="77777777" w:rsidR="00FB7E33" w:rsidRPr="009D5676" w:rsidRDefault="00FB7E33" w:rsidP="00FB7E33">
            <w:pPr>
              <w:spacing w:before="49"/>
              <w:ind w:left="9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3.3.90.39.00.00.00.00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5893" w14:textId="77777777" w:rsidR="00FB7E33" w:rsidRPr="009D5676" w:rsidRDefault="00FB7E33" w:rsidP="00FB7E33">
            <w:pPr>
              <w:spacing w:before="49"/>
              <w:ind w:left="46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3.3.90.39.50.00.00.00</w:t>
            </w:r>
          </w:p>
        </w:tc>
      </w:tr>
    </w:tbl>
    <w:p w14:paraId="09F16AAE" w14:textId="77777777" w:rsidR="003B760C" w:rsidRDefault="003B760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D9651AE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AC84A17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0CF31F1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7BBBF5F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8A96AAA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66DDCB7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FB933F8" w14:textId="77777777" w:rsidR="00FA48F8" w:rsidRDefault="00FA48F8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F0B829E" w14:textId="77777777" w:rsidR="00EA6DDC" w:rsidRDefault="00EA6DD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479EB2DA" w14:textId="77777777"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2E402BAA" w14:textId="77777777" w:rsidR="000C603D" w:rsidRPr="0095524C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95524C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95524C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516E2A" w:rsidRPr="00516E2A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>
        <w:rPr>
          <w:rFonts w:asciiTheme="majorHAnsi" w:hAnsiTheme="majorHAnsi"/>
          <w:b/>
          <w:sz w:val="24"/>
          <w:szCs w:val="24"/>
          <w:lang w:val="pt-BR"/>
        </w:rPr>
        <w:t xml:space="preserve">R$ </w:t>
      </w:r>
      <w:r w:rsidR="00AD18B8">
        <w:rPr>
          <w:rFonts w:asciiTheme="majorHAnsi" w:hAnsiTheme="majorHAnsi"/>
          <w:b/>
          <w:sz w:val="24"/>
          <w:szCs w:val="24"/>
          <w:lang w:val="pt-BR"/>
        </w:rPr>
        <w:t>17.600,00</w:t>
      </w:r>
      <w:r w:rsidR="004D25DA" w:rsidRPr="004D25DA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(</w:t>
      </w:r>
      <w:r w:rsidR="00AD18B8">
        <w:rPr>
          <w:rFonts w:asciiTheme="majorHAnsi" w:hAnsiTheme="majorHAnsi"/>
          <w:b/>
          <w:sz w:val="24"/>
          <w:szCs w:val="24"/>
          <w:lang w:val="pt-BR"/>
        </w:rPr>
        <w:t>dezessete mil e seiscentos reais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);</w:t>
      </w:r>
      <w:r w:rsidR="000409C0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9552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524C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95524C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95524C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 w:rsidRPr="0095524C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8C4CB0">
        <w:rPr>
          <w:rFonts w:asciiTheme="majorHAnsi" w:hAnsiTheme="majorHAnsi" w:cs="Arial"/>
          <w:sz w:val="24"/>
          <w:szCs w:val="24"/>
          <w:lang w:val="pt-BR"/>
        </w:rPr>
        <w:t xml:space="preserve">, até o 20 (vigésimo) dia útil do mês subsequente a data constante no documento fiscal de venda. </w:t>
      </w:r>
    </w:p>
    <w:p w14:paraId="6ED7E3C2" w14:textId="77777777"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B4982DC" w14:textId="77777777"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E2E15A6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49017884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5879397E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3D9F72F0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290924B3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5ED1B3C1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DE9CCF4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no fornecimento dos produtos contratados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</w:t>
      </w:r>
      <w:r w:rsidR="00596FC3">
        <w:rPr>
          <w:rFonts w:asciiTheme="majorHAnsi" w:hAnsiTheme="majorHAnsi"/>
          <w:sz w:val="24"/>
          <w:szCs w:val="24"/>
          <w:lang w:val="pt-BR"/>
        </w:rPr>
        <w:t xml:space="preserve"> ou troca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7D687E4F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CC29C74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0F8DC71" w14:textId="77777777" w:rsidR="0084625E" w:rsidRPr="00D42DF8" w:rsidRDefault="0084625E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62DADC6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41704CC9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C3E9C48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entrega do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58FE20CA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83CCCC9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3F8907F9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703A3D7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1B1346A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7634A105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5C1226D7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3F68E0D8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5869709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="00596FC3">
        <w:rPr>
          <w:rFonts w:asciiTheme="majorHAnsi" w:hAnsiTheme="majorHAnsi"/>
          <w:spacing w:val="-1"/>
          <w:sz w:val="24"/>
          <w:szCs w:val="24"/>
          <w:lang w:val="pt-BR"/>
        </w:rPr>
        <w:t>do fornecimento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075D0293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6386DC3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0DD799B3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33022EC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8B888BC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2A625556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19709132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0E7EF38C" w14:textId="77777777"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752072B" w14:textId="77777777"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0E9D722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14:paraId="05EF1D61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146C68A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533B6DBB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9ED715B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15228268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67F19B28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3ADA4365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625848D0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6FEE4C92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3FC644B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24A0506A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539AAB4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00569E13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FAFAD9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5876164C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542440C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1A3955A1" w14:textId="77777777" w:rsidR="000252B5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496D017" w14:textId="77777777" w:rsidR="00081DE3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8B9CA96" w14:textId="77777777" w:rsidR="00081DE3" w:rsidRPr="00D42DF8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A9DBA3B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2FFE25D4" w14:textId="77777777"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3FDF8ED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01437DCF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3E1C48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0ACFC4D6" w14:textId="77777777"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FBEFA14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C8CB987" w14:textId="77777777"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E502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</w:t>
      </w:r>
      <w:r w:rsidR="00A5574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4D25D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fevereiro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2021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7DB6538B" w14:textId="77777777" w:rsidR="00CA495A" w:rsidRPr="00516E2A" w:rsidRDefault="00CA495A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6B00417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999C54A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B32870A" w14:textId="77777777" w:rsidR="007D09B0" w:rsidRPr="00516E2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C737EB3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35D05A5E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CA495A"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</w:t>
      </w: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15278A9D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</w:t>
      </w:r>
      <w:r w:rsidR="00081DE3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</w:t>
      </w:r>
      <w:r w:rsidR="00CA495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28FD60EF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</w:t>
      </w:r>
      <w:r w:rsidR="00081DE3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</w:t>
      </w:r>
      <w:r w:rsidR="00CA495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Prefeito Municipal</w:t>
      </w:r>
    </w:p>
    <w:p w14:paraId="1B7C77A2" w14:textId="77777777" w:rsidR="00CA495A" w:rsidRDefault="00CA495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11064E48" w14:textId="77777777" w:rsidR="00D96FD2" w:rsidRDefault="00D96FD2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39F5DE1F" w14:textId="77777777" w:rsidR="0084625E" w:rsidRPr="00516E2A" w:rsidRDefault="0084625E" w:rsidP="004D25DA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28572D6B" w14:textId="77777777" w:rsidR="0084625E" w:rsidRPr="00516E2A" w:rsidRDefault="0084625E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337639C3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5992CA26" w14:textId="77777777" w:rsidR="00AD18B8" w:rsidRDefault="0012135B" w:rsidP="00AD18B8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</w:t>
      </w:r>
      <w:r w:rsidR="00CA495A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</w:t>
      </w:r>
      <w:r w:rsidR="00AD18B8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LORENA MACHADO CARNEIRO</w:t>
      </w:r>
    </w:p>
    <w:p w14:paraId="6F620B9D" w14:textId="77777777" w:rsidR="00EE72EA" w:rsidRPr="00516E2A" w:rsidRDefault="00081DE3" w:rsidP="00AD18B8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</w:t>
      </w:r>
      <w:r w:rsidR="00611615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="00AD18B8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Contratada</w:t>
      </w:r>
    </w:p>
    <w:p w14:paraId="1F6470E3" w14:textId="77777777" w:rsidR="00611615" w:rsidRPr="00516E2A" w:rsidRDefault="00081DE3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</w:p>
    <w:p w14:paraId="6B4B68D6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4701D8AC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2CE20CF0" w14:textId="77777777" w:rsidR="00904260" w:rsidRDefault="0090426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77170D7B" w14:textId="77777777" w:rsidR="00301540" w:rsidRPr="00516E2A" w:rsidRDefault="0030154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4A6D0DA9" w14:textId="77777777" w:rsidR="00EE72EA" w:rsidRPr="00516E2A" w:rsidRDefault="00EE72EA" w:rsidP="00904260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lastRenderedPageBreak/>
        <w:t>___________________________________________</w:t>
      </w:r>
    </w:p>
    <w:p w14:paraId="54B1EE7A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ÉDER PEREIRA BARRETO</w:t>
      </w:r>
    </w:p>
    <w:p w14:paraId="49168F3E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OAB/MT 19.061</w:t>
      </w:r>
    </w:p>
    <w:p w14:paraId="01821DF6" w14:textId="77777777" w:rsidR="00904260" w:rsidRPr="003C7213" w:rsidRDefault="00904260" w:rsidP="00904260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14:paraId="77C41113" w14:textId="77777777" w:rsidR="00EA2828" w:rsidRPr="00190EEE" w:rsidRDefault="00EA2828" w:rsidP="00904260">
      <w:pPr>
        <w:autoSpaceDE w:val="0"/>
        <w:autoSpaceDN w:val="0"/>
        <w:adjustRightInd w:val="0"/>
        <w:spacing w:before="2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7CFF446" w14:textId="77777777"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3FDAF5E0" w14:textId="77777777"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E17610D" w14:textId="77777777"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14:paraId="71F2FEEB" w14:textId="77777777" w:rsidR="00AD7338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22A7D5A" w14:textId="77777777" w:rsidR="00CA495A" w:rsidRPr="00662E14" w:rsidRDefault="00CA495A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317A277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14:paraId="3CC06E9F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NOME:__________________________________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14:paraId="3D6096DE" w14:textId="77777777"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14:paraId="3D88899B" w14:textId="77777777" w:rsidR="00AD7338" w:rsidRPr="00662E14" w:rsidRDefault="007F2A30" w:rsidP="00081DE3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</w:p>
    <w:sectPr w:rsidR="00AD7338" w:rsidRPr="00662E14" w:rsidSect="00EA2828">
      <w:headerReference w:type="default" r:id="rId8"/>
      <w:pgSz w:w="12240" w:h="15840"/>
      <w:pgMar w:top="2552" w:right="1701" w:bottom="1418" w:left="1701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C44D" w14:textId="77777777" w:rsidR="00CE1E73" w:rsidRDefault="00CE1E73">
      <w:r>
        <w:separator/>
      </w:r>
    </w:p>
  </w:endnote>
  <w:endnote w:type="continuationSeparator" w:id="0">
    <w:p w14:paraId="6E815E1C" w14:textId="77777777" w:rsidR="00CE1E73" w:rsidRDefault="00C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D9AC" w14:textId="77777777" w:rsidR="00CE1E73" w:rsidRDefault="00CE1E73">
      <w:r>
        <w:separator/>
      </w:r>
    </w:p>
  </w:footnote>
  <w:footnote w:type="continuationSeparator" w:id="0">
    <w:p w14:paraId="5C01FEF1" w14:textId="77777777" w:rsidR="00CE1E73" w:rsidRDefault="00C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F7BE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66781D98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29144DCD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0AF97570" w14:textId="77777777" w:rsidR="00CF152D" w:rsidRPr="00CF152D" w:rsidRDefault="00B00B87" w:rsidP="00CF152D">
    <w:pPr>
      <w:tabs>
        <w:tab w:val="left" w:pos="1056"/>
      </w:tabs>
      <w:spacing w:line="14" w:lineRule="auto"/>
      <w:rPr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C7F8F4" wp14:editId="7FA69343">
              <wp:simplePos x="0" y="0"/>
              <wp:positionH relativeFrom="page">
                <wp:posOffset>2141220</wp:posOffset>
              </wp:positionH>
              <wp:positionV relativeFrom="page">
                <wp:posOffset>1005840</wp:posOffset>
              </wp:positionV>
              <wp:extent cx="3535680" cy="670560"/>
              <wp:effectExtent l="0" t="0" r="762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C5D63" w14:textId="77777777" w:rsidR="00CF152D" w:rsidRPr="00332B6F" w:rsidRDefault="00CF152D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6pt;margin-top:79.2pt;width:278.4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" filled="f" stroked="f">
              <v:textbox inset="0,0,0,0">
                <w:txbxContent>
                  <w:p w:rsidR="00CF152D" w:rsidRPr="00332B6F" w:rsidRDefault="00CF152D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38"/>
    <w:rsid w:val="000252B5"/>
    <w:rsid w:val="00025C6A"/>
    <w:rsid w:val="000409C0"/>
    <w:rsid w:val="0004112D"/>
    <w:rsid w:val="00050CCE"/>
    <w:rsid w:val="00050E01"/>
    <w:rsid w:val="000534EA"/>
    <w:rsid w:val="000700E9"/>
    <w:rsid w:val="000764CB"/>
    <w:rsid w:val="00081DE3"/>
    <w:rsid w:val="0009772B"/>
    <w:rsid w:val="000B789B"/>
    <w:rsid w:val="000C603D"/>
    <w:rsid w:val="000F2D4E"/>
    <w:rsid w:val="00110466"/>
    <w:rsid w:val="0012135B"/>
    <w:rsid w:val="00124B81"/>
    <w:rsid w:val="00126C69"/>
    <w:rsid w:val="001436B2"/>
    <w:rsid w:val="00145F10"/>
    <w:rsid w:val="00155FC0"/>
    <w:rsid w:val="00167065"/>
    <w:rsid w:val="00184D80"/>
    <w:rsid w:val="00190EEE"/>
    <w:rsid w:val="001920AF"/>
    <w:rsid w:val="00197C6F"/>
    <w:rsid w:val="001A6E75"/>
    <w:rsid w:val="001C7F70"/>
    <w:rsid w:val="001D5887"/>
    <w:rsid w:val="001E1B35"/>
    <w:rsid w:val="00217A5C"/>
    <w:rsid w:val="002254D3"/>
    <w:rsid w:val="0023439B"/>
    <w:rsid w:val="00253FE8"/>
    <w:rsid w:val="00254D0F"/>
    <w:rsid w:val="00257370"/>
    <w:rsid w:val="00262D0B"/>
    <w:rsid w:val="0026418B"/>
    <w:rsid w:val="00266B53"/>
    <w:rsid w:val="00273340"/>
    <w:rsid w:val="002968F9"/>
    <w:rsid w:val="002A454B"/>
    <w:rsid w:val="002A4C52"/>
    <w:rsid w:val="002B68C2"/>
    <w:rsid w:val="002C2B0B"/>
    <w:rsid w:val="002E18B0"/>
    <w:rsid w:val="002E68FD"/>
    <w:rsid w:val="002E7AE7"/>
    <w:rsid w:val="00301540"/>
    <w:rsid w:val="003019C8"/>
    <w:rsid w:val="00332B6F"/>
    <w:rsid w:val="0034357F"/>
    <w:rsid w:val="00347EC6"/>
    <w:rsid w:val="00351402"/>
    <w:rsid w:val="003611C6"/>
    <w:rsid w:val="00363C8E"/>
    <w:rsid w:val="00380F4D"/>
    <w:rsid w:val="00393188"/>
    <w:rsid w:val="003A06A5"/>
    <w:rsid w:val="003A15D6"/>
    <w:rsid w:val="003B2EE3"/>
    <w:rsid w:val="003B760C"/>
    <w:rsid w:val="003C4A8E"/>
    <w:rsid w:val="003C701F"/>
    <w:rsid w:val="003D08C4"/>
    <w:rsid w:val="003E4FD7"/>
    <w:rsid w:val="003E75A6"/>
    <w:rsid w:val="003F5C80"/>
    <w:rsid w:val="003F7EEC"/>
    <w:rsid w:val="004073FB"/>
    <w:rsid w:val="0041044C"/>
    <w:rsid w:val="00432BE4"/>
    <w:rsid w:val="00435882"/>
    <w:rsid w:val="00436AF4"/>
    <w:rsid w:val="00436C21"/>
    <w:rsid w:val="004751FD"/>
    <w:rsid w:val="0048574D"/>
    <w:rsid w:val="0049762C"/>
    <w:rsid w:val="004A5AAA"/>
    <w:rsid w:val="004B2DFC"/>
    <w:rsid w:val="004C0ACF"/>
    <w:rsid w:val="004D25AD"/>
    <w:rsid w:val="004D25DA"/>
    <w:rsid w:val="004E03F8"/>
    <w:rsid w:val="004E5021"/>
    <w:rsid w:val="004F7BFD"/>
    <w:rsid w:val="00511AC0"/>
    <w:rsid w:val="005148AD"/>
    <w:rsid w:val="00516E2A"/>
    <w:rsid w:val="00524B82"/>
    <w:rsid w:val="00531347"/>
    <w:rsid w:val="0053269E"/>
    <w:rsid w:val="005421FE"/>
    <w:rsid w:val="0056663D"/>
    <w:rsid w:val="00571B1F"/>
    <w:rsid w:val="005734A3"/>
    <w:rsid w:val="00592C99"/>
    <w:rsid w:val="00596FC3"/>
    <w:rsid w:val="005A14BA"/>
    <w:rsid w:val="005A763A"/>
    <w:rsid w:val="005B0C40"/>
    <w:rsid w:val="005B5239"/>
    <w:rsid w:val="005C01FE"/>
    <w:rsid w:val="005C242A"/>
    <w:rsid w:val="005C68A3"/>
    <w:rsid w:val="005E4704"/>
    <w:rsid w:val="005E4C29"/>
    <w:rsid w:val="005E5E07"/>
    <w:rsid w:val="00605939"/>
    <w:rsid w:val="00611615"/>
    <w:rsid w:val="006216B0"/>
    <w:rsid w:val="006220B6"/>
    <w:rsid w:val="006262B8"/>
    <w:rsid w:val="00631469"/>
    <w:rsid w:val="0063448D"/>
    <w:rsid w:val="00636F5D"/>
    <w:rsid w:val="00662E14"/>
    <w:rsid w:val="00662FCA"/>
    <w:rsid w:val="00677FF7"/>
    <w:rsid w:val="006835F6"/>
    <w:rsid w:val="00685DDF"/>
    <w:rsid w:val="0069458E"/>
    <w:rsid w:val="006D7432"/>
    <w:rsid w:val="006D7F5B"/>
    <w:rsid w:val="006E2D64"/>
    <w:rsid w:val="00712319"/>
    <w:rsid w:val="007149CE"/>
    <w:rsid w:val="007368C0"/>
    <w:rsid w:val="00751C43"/>
    <w:rsid w:val="00753B99"/>
    <w:rsid w:val="007641AD"/>
    <w:rsid w:val="00780D17"/>
    <w:rsid w:val="00782B0B"/>
    <w:rsid w:val="0079029A"/>
    <w:rsid w:val="007A1AAC"/>
    <w:rsid w:val="007A7737"/>
    <w:rsid w:val="007C1A61"/>
    <w:rsid w:val="007D09B0"/>
    <w:rsid w:val="007D4000"/>
    <w:rsid w:val="007F2A30"/>
    <w:rsid w:val="00821D32"/>
    <w:rsid w:val="00826252"/>
    <w:rsid w:val="00834472"/>
    <w:rsid w:val="0084625E"/>
    <w:rsid w:val="00850041"/>
    <w:rsid w:val="0086308F"/>
    <w:rsid w:val="00885CF8"/>
    <w:rsid w:val="008871AC"/>
    <w:rsid w:val="00887E8C"/>
    <w:rsid w:val="008A76E2"/>
    <w:rsid w:val="008B05A5"/>
    <w:rsid w:val="008B275E"/>
    <w:rsid w:val="008B2823"/>
    <w:rsid w:val="008C1FD6"/>
    <w:rsid w:val="008C390B"/>
    <w:rsid w:val="008C4CB0"/>
    <w:rsid w:val="008C7C0A"/>
    <w:rsid w:val="008E0AC8"/>
    <w:rsid w:val="008E1BC8"/>
    <w:rsid w:val="00900FFC"/>
    <w:rsid w:val="00904260"/>
    <w:rsid w:val="00907321"/>
    <w:rsid w:val="00912BF9"/>
    <w:rsid w:val="0092517C"/>
    <w:rsid w:val="009471E1"/>
    <w:rsid w:val="009525B9"/>
    <w:rsid w:val="009542AE"/>
    <w:rsid w:val="0095524C"/>
    <w:rsid w:val="0096040C"/>
    <w:rsid w:val="009637E1"/>
    <w:rsid w:val="00984D5A"/>
    <w:rsid w:val="00997D68"/>
    <w:rsid w:val="009A258E"/>
    <w:rsid w:val="009A3EF2"/>
    <w:rsid w:val="009C39B4"/>
    <w:rsid w:val="009D7E71"/>
    <w:rsid w:val="009F60FC"/>
    <w:rsid w:val="009F79DC"/>
    <w:rsid w:val="00A00C6C"/>
    <w:rsid w:val="00A16957"/>
    <w:rsid w:val="00A52AA8"/>
    <w:rsid w:val="00A55747"/>
    <w:rsid w:val="00A56BD2"/>
    <w:rsid w:val="00A658F1"/>
    <w:rsid w:val="00A831BD"/>
    <w:rsid w:val="00AC1979"/>
    <w:rsid w:val="00AC51AD"/>
    <w:rsid w:val="00AC6B3C"/>
    <w:rsid w:val="00AC72C5"/>
    <w:rsid w:val="00AD18B8"/>
    <w:rsid w:val="00AD7338"/>
    <w:rsid w:val="00AE113C"/>
    <w:rsid w:val="00AF4CDC"/>
    <w:rsid w:val="00B00338"/>
    <w:rsid w:val="00B00B87"/>
    <w:rsid w:val="00B14ECB"/>
    <w:rsid w:val="00B231DE"/>
    <w:rsid w:val="00B54D23"/>
    <w:rsid w:val="00B5663E"/>
    <w:rsid w:val="00B57ED9"/>
    <w:rsid w:val="00B61C48"/>
    <w:rsid w:val="00B679C2"/>
    <w:rsid w:val="00B75292"/>
    <w:rsid w:val="00B96355"/>
    <w:rsid w:val="00BA31B1"/>
    <w:rsid w:val="00BB6382"/>
    <w:rsid w:val="00BD615C"/>
    <w:rsid w:val="00BF1B8C"/>
    <w:rsid w:val="00BF2BB3"/>
    <w:rsid w:val="00BF4718"/>
    <w:rsid w:val="00C047E8"/>
    <w:rsid w:val="00C04FC0"/>
    <w:rsid w:val="00C10C81"/>
    <w:rsid w:val="00C16546"/>
    <w:rsid w:val="00C5760F"/>
    <w:rsid w:val="00C61F74"/>
    <w:rsid w:val="00C72879"/>
    <w:rsid w:val="00C772A8"/>
    <w:rsid w:val="00C86311"/>
    <w:rsid w:val="00CA495A"/>
    <w:rsid w:val="00CB6D51"/>
    <w:rsid w:val="00CB6D8D"/>
    <w:rsid w:val="00CC7B14"/>
    <w:rsid w:val="00CD4CEE"/>
    <w:rsid w:val="00CD7948"/>
    <w:rsid w:val="00CE1E73"/>
    <w:rsid w:val="00CF1371"/>
    <w:rsid w:val="00CF152D"/>
    <w:rsid w:val="00D14751"/>
    <w:rsid w:val="00D30298"/>
    <w:rsid w:val="00D37DE3"/>
    <w:rsid w:val="00D42DF8"/>
    <w:rsid w:val="00D8101F"/>
    <w:rsid w:val="00D850AA"/>
    <w:rsid w:val="00D90DEB"/>
    <w:rsid w:val="00D96FD2"/>
    <w:rsid w:val="00DD236C"/>
    <w:rsid w:val="00DF1BC8"/>
    <w:rsid w:val="00E05D49"/>
    <w:rsid w:val="00E26230"/>
    <w:rsid w:val="00E27EB1"/>
    <w:rsid w:val="00E319AB"/>
    <w:rsid w:val="00E35307"/>
    <w:rsid w:val="00E3670A"/>
    <w:rsid w:val="00E46EC2"/>
    <w:rsid w:val="00E5187A"/>
    <w:rsid w:val="00E51BAA"/>
    <w:rsid w:val="00E53F81"/>
    <w:rsid w:val="00E8349B"/>
    <w:rsid w:val="00E86E71"/>
    <w:rsid w:val="00EA2828"/>
    <w:rsid w:val="00EA6DDC"/>
    <w:rsid w:val="00EB35E2"/>
    <w:rsid w:val="00EB7BBA"/>
    <w:rsid w:val="00EC2AF4"/>
    <w:rsid w:val="00EC39F9"/>
    <w:rsid w:val="00EE72EA"/>
    <w:rsid w:val="00F2339E"/>
    <w:rsid w:val="00F417BE"/>
    <w:rsid w:val="00F432C6"/>
    <w:rsid w:val="00F475C5"/>
    <w:rsid w:val="00F86DA3"/>
    <w:rsid w:val="00F91219"/>
    <w:rsid w:val="00FA48F8"/>
    <w:rsid w:val="00FA4EDE"/>
    <w:rsid w:val="00FA7C90"/>
    <w:rsid w:val="00FB118C"/>
    <w:rsid w:val="00FB7E33"/>
    <w:rsid w:val="00FD186D"/>
    <w:rsid w:val="00FD268F"/>
    <w:rsid w:val="00FD596D"/>
    <w:rsid w:val="00FE282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024054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3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1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1B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BA31B1"/>
    <w:pPr>
      <w:widowControl/>
    </w:pPr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101F"/>
    <w:pPr>
      <w:widowControl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219F-DBFA-441B-9493-D82787E5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1351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Acer</cp:lastModifiedBy>
  <cp:revision>4</cp:revision>
  <cp:lastPrinted>2021-03-01T13:49:00Z</cp:lastPrinted>
  <dcterms:created xsi:type="dcterms:W3CDTF">2021-03-01T14:12:00Z</dcterms:created>
  <dcterms:modified xsi:type="dcterms:W3CDTF">2024-07-08T20:28:00Z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